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2486CEA5" wp14:editId="62B247FC">
            <wp:simplePos x="0" y="0"/>
            <wp:positionH relativeFrom="margin">
              <wp:posOffset>-476250</wp:posOffset>
            </wp:positionH>
            <wp:positionV relativeFrom="margin">
              <wp:posOffset>22860</wp:posOffset>
            </wp:positionV>
            <wp:extent cx="1304925" cy="1085850"/>
            <wp:effectExtent l="171450" t="171450" r="390525"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4925"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B15D9">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126FE9" w:rsidRDefault="006100AD" w:rsidP="00E56D13">
      <w:pPr>
        <w:pBdr>
          <w:bottom w:val="single" w:sz="18" w:space="0" w:color="auto"/>
        </w:pBdr>
        <w:rPr>
          <w:b/>
          <w:noProof/>
          <w:color w:val="00CC99"/>
          <w:sz w:val="52"/>
          <w:szCs w:val="52"/>
        </w:rPr>
      </w:pPr>
      <w:r>
        <w:rPr>
          <w:noProof/>
          <w:sz w:val="52"/>
          <w:szCs w:val="52"/>
        </w:rPr>
        <w:t xml:space="preserve">                                                        </w:t>
      </w:r>
      <w:r w:rsidR="0055522D">
        <w:rPr>
          <w:noProof/>
          <w:sz w:val="52"/>
          <w:szCs w:val="52"/>
        </w:rPr>
        <w:t xml:space="preserve"> </w:t>
      </w:r>
      <w:r w:rsidR="00EB15D9">
        <w:rPr>
          <w:b/>
          <w:noProof/>
          <w:color w:val="00CC99"/>
          <w:sz w:val="28"/>
          <w:szCs w:val="28"/>
        </w:rPr>
        <w:t xml:space="preserve">November </w:t>
      </w:r>
      <w:r w:rsidR="00096491" w:rsidRPr="00126FE9">
        <w:rPr>
          <w:b/>
          <w:noProof/>
          <w:color w:val="00CC99"/>
          <w:sz w:val="28"/>
          <w:szCs w:val="28"/>
        </w:rPr>
        <w:t>201</w:t>
      </w:r>
      <w:r w:rsidR="00371258" w:rsidRPr="00126FE9">
        <w:rPr>
          <w:b/>
          <w:noProof/>
          <w:color w:val="00CC99"/>
          <w:sz w:val="28"/>
          <w:szCs w:val="28"/>
        </w:rPr>
        <w:t>6</w:t>
      </w:r>
    </w:p>
    <w:p w:rsidR="00426E7E" w:rsidRDefault="00EB15D9" w:rsidP="006100AD">
      <w:pPr>
        <w:rPr>
          <w:rFonts w:ascii="Edwardian Script ITC" w:hAnsi="Edwardian Script ITC"/>
          <w:sz w:val="20"/>
          <w:szCs w:val="20"/>
        </w:rPr>
      </w:pPr>
      <w:r>
        <w:rPr>
          <w:rFonts w:ascii="Verdana" w:hAnsi="Verdana"/>
          <w:noProof/>
          <w:color w:val="246EAC"/>
          <w:sz w:val="17"/>
          <w:szCs w:val="17"/>
        </w:rPr>
        <w:drawing>
          <wp:anchor distT="0" distB="0" distL="114300" distR="114300" simplePos="0" relativeHeight="251661312" behindDoc="0" locked="0" layoutInCell="1" allowOverlap="1" wp14:anchorId="75650C6F" wp14:editId="409AEEF1">
            <wp:simplePos x="0" y="0"/>
            <wp:positionH relativeFrom="margin">
              <wp:posOffset>-95250</wp:posOffset>
            </wp:positionH>
            <wp:positionV relativeFrom="margin">
              <wp:posOffset>1419225</wp:posOffset>
            </wp:positionV>
            <wp:extent cx="1800225" cy="1162050"/>
            <wp:effectExtent l="0" t="0" r="9525" b="0"/>
            <wp:wrapSquare wrapText="bothSides"/>
            <wp:docPr id="1" name="Picture 1" descr="Living history reenactment of Pilgrims and Indians dining on Plymouth Plantation, Plymouth, MA Royalty Free Stock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52305576" descr="Living history reenactment of Pilgrims and Indians dining on Plymouth Plantation, Plymouth, MA Royalty Free Stock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5D9" w:rsidRDefault="00EB15D9" w:rsidP="00EB15D9">
      <w:pPr>
        <w:jc w:val="both"/>
        <w:rPr>
          <w:sz w:val="30"/>
          <w:szCs w:val="30"/>
        </w:rPr>
      </w:pPr>
      <w:r>
        <w:rPr>
          <w:sz w:val="30"/>
          <w:szCs w:val="30"/>
        </w:rPr>
        <w:t xml:space="preserve">As we celebrate Thanksgiving, with family and friends, our thoughts often wander to that first Thanksgiving, in 1621. Over 90 Wampanoag Indians came to the Plymouth Settlement to celebrate the “good harvest” with the Pilgrims. For three days, they feasted on venison, turkey, as well as, seafood, fruits, grains, vegetables and nuts. This was the </w:t>
      </w:r>
      <w:proofErr w:type="gramStart"/>
      <w:r>
        <w:rPr>
          <w:sz w:val="30"/>
          <w:szCs w:val="30"/>
        </w:rPr>
        <w:t>first,</w:t>
      </w:r>
      <w:proofErr w:type="gramEnd"/>
      <w:r>
        <w:rPr>
          <w:sz w:val="30"/>
          <w:szCs w:val="30"/>
        </w:rPr>
        <w:t xml:space="preserve"> and last time, that the Pilgrims celebrated “Thanksgiving”. Then, in 1827, Mrs. Sarah Josepha Hale began lobbying several Presidents for the creation of Thanksgiving as a national holiday.  It wasn’t until 1863, in the midst of the Civil War, that President Abraham Lincoln made it a national holiday.</w:t>
      </w:r>
    </w:p>
    <w:p w:rsidR="00EB15D9" w:rsidRPr="00960394" w:rsidRDefault="00EB15D9" w:rsidP="00EB15D9">
      <w:pPr>
        <w:jc w:val="both"/>
      </w:pPr>
    </w:p>
    <w:p w:rsidR="00EB15D9" w:rsidRPr="00EB15D9" w:rsidRDefault="00EB15D9" w:rsidP="00EB15D9">
      <w:pPr>
        <w:jc w:val="center"/>
        <w:rPr>
          <w:b/>
          <w:sz w:val="40"/>
          <w:szCs w:val="40"/>
        </w:rPr>
      </w:pPr>
      <w:r w:rsidRPr="00EB15D9">
        <w:rPr>
          <w:b/>
          <w:sz w:val="40"/>
          <w:szCs w:val="40"/>
        </w:rPr>
        <w:t>Single Seniors USO Dance at Westminster</w:t>
      </w:r>
    </w:p>
    <w:p w:rsidR="00EB15D9" w:rsidRPr="00165F97" w:rsidRDefault="00EB15D9" w:rsidP="00EB15D9">
      <w:pPr>
        <w:jc w:val="center"/>
        <w:rPr>
          <w:sz w:val="16"/>
          <w:szCs w:val="16"/>
        </w:rPr>
      </w:pPr>
      <w:r>
        <w:rPr>
          <w:rFonts w:ascii="Verdana" w:hAnsi="Verdana"/>
          <w:noProof/>
          <w:color w:val="246EAC"/>
          <w:sz w:val="17"/>
          <w:szCs w:val="17"/>
        </w:rPr>
        <w:drawing>
          <wp:anchor distT="0" distB="0" distL="114300" distR="114300" simplePos="0" relativeHeight="251662336" behindDoc="0" locked="0" layoutInCell="1" allowOverlap="1" wp14:anchorId="2094A871" wp14:editId="020EAB94">
            <wp:simplePos x="0" y="0"/>
            <wp:positionH relativeFrom="column">
              <wp:posOffset>4991100</wp:posOffset>
            </wp:positionH>
            <wp:positionV relativeFrom="paragraph">
              <wp:posOffset>53340</wp:posOffset>
            </wp:positionV>
            <wp:extent cx="1066800" cy="778510"/>
            <wp:effectExtent l="0" t="0" r="0" b="2540"/>
            <wp:wrapSquare wrapText="bothSides"/>
            <wp:docPr id="4" name="Picture 4" descr="Senior Couples Dancing At A Nightclub Stock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thumb8754464" descr="Senior Couples Dancing At A Nightclub Stock Imag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iryo" w:eastAsia="Meiryo" w:hAnsi="Meiryo" w:cs="Meiryo"/>
          <w:noProof/>
          <w:color w:val="333333"/>
          <w:sz w:val="20"/>
          <w:szCs w:val="20"/>
        </w:rPr>
        <w:drawing>
          <wp:anchor distT="0" distB="0" distL="114300" distR="114300" simplePos="0" relativeHeight="251664384" behindDoc="0" locked="0" layoutInCell="1" allowOverlap="1" wp14:anchorId="2C2A9CA8" wp14:editId="79C89F50">
            <wp:simplePos x="0" y="0"/>
            <wp:positionH relativeFrom="column">
              <wp:posOffset>-95250</wp:posOffset>
            </wp:positionH>
            <wp:positionV relativeFrom="paragraph">
              <wp:posOffset>53340</wp:posOffset>
            </wp:positionV>
            <wp:extent cx="1228725" cy="594995"/>
            <wp:effectExtent l="0" t="0" r="9525" b="0"/>
            <wp:wrapSquare wrapText="bothSides"/>
            <wp:docPr id="5" name="Picture 5" descr="dancing people: Group of people dressed in late 1950s early 1960s fashion dancing conga with maracas party whistle and a bottle of campaign vector illustration no transparencies EPS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cing people: Group of people dressed in late 1950s early 1960s fashion dancing conga with maracas party whistle and a bottle of campaign vector illustration no transparencies EPS 8">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15D9" w:rsidRDefault="00EB15D9" w:rsidP="00EB15D9">
      <w:pPr>
        <w:jc w:val="both"/>
        <w:rPr>
          <w:sz w:val="30"/>
          <w:szCs w:val="30"/>
        </w:rPr>
      </w:pPr>
      <w:r w:rsidRPr="003A597A">
        <w:rPr>
          <w:sz w:val="30"/>
          <w:szCs w:val="30"/>
        </w:rPr>
        <w:t>Do the sounds of Benny Goodman or the Dorsey Brothers make you want to</w:t>
      </w:r>
      <w:r>
        <w:rPr>
          <w:sz w:val="30"/>
          <w:szCs w:val="30"/>
        </w:rPr>
        <w:t xml:space="preserve"> get up and</w:t>
      </w:r>
      <w:r w:rsidRPr="003A597A">
        <w:rPr>
          <w:sz w:val="30"/>
          <w:szCs w:val="30"/>
        </w:rPr>
        <w:t xml:space="preserve"> dance? On</w:t>
      </w:r>
      <w:r>
        <w:rPr>
          <w:sz w:val="30"/>
          <w:szCs w:val="30"/>
        </w:rPr>
        <w:t xml:space="preserve"> </w:t>
      </w:r>
      <w:r w:rsidRPr="003A597A">
        <w:rPr>
          <w:sz w:val="30"/>
          <w:szCs w:val="30"/>
        </w:rPr>
        <w:t>Veteran’s Day</w:t>
      </w:r>
      <w:r>
        <w:rPr>
          <w:sz w:val="30"/>
          <w:szCs w:val="30"/>
        </w:rPr>
        <w:t>,</w:t>
      </w:r>
      <w:r w:rsidRPr="003A597A">
        <w:rPr>
          <w:sz w:val="30"/>
          <w:szCs w:val="30"/>
        </w:rPr>
        <w:t xml:space="preserve"> Friday, November 11</w:t>
      </w:r>
      <w:r w:rsidRPr="003A597A">
        <w:rPr>
          <w:sz w:val="30"/>
          <w:szCs w:val="30"/>
          <w:vertAlign w:val="superscript"/>
        </w:rPr>
        <w:t>th</w:t>
      </w:r>
      <w:r>
        <w:rPr>
          <w:sz w:val="30"/>
          <w:szCs w:val="30"/>
        </w:rPr>
        <w:t xml:space="preserve">, from </w:t>
      </w:r>
      <w:r w:rsidRPr="003A597A">
        <w:rPr>
          <w:sz w:val="30"/>
          <w:szCs w:val="30"/>
        </w:rPr>
        <w:t>7:00 pm to 10:00 pm, Westminster Village will be hosting</w:t>
      </w:r>
      <w:r>
        <w:rPr>
          <w:sz w:val="30"/>
          <w:szCs w:val="30"/>
        </w:rPr>
        <w:t xml:space="preserve"> a USO D</w:t>
      </w:r>
      <w:r w:rsidRPr="003A597A">
        <w:rPr>
          <w:sz w:val="30"/>
          <w:szCs w:val="30"/>
        </w:rPr>
        <w:t>ance for single seniors. Come</w:t>
      </w:r>
      <w:r>
        <w:rPr>
          <w:sz w:val="30"/>
          <w:szCs w:val="30"/>
        </w:rPr>
        <w:t xml:space="preserve"> to</w:t>
      </w:r>
      <w:r w:rsidRPr="003A597A">
        <w:rPr>
          <w:sz w:val="30"/>
          <w:szCs w:val="30"/>
        </w:rPr>
        <w:t xml:space="preserve"> Jitterbug</w:t>
      </w:r>
      <w:r>
        <w:rPr>
          <w:sz w:val="30"/>
          <w:szCs w:val="30"/>
        </w:rPr>
        <w:t xml:space="preserve"> or Swing</w:t>
      </w:r>
      <w:r w:rsidRPr="003A597A">
        <w:rPr>
          <w:sz w:val="30"/>
          <w:szCs w:val="30"/>
        </w:rPr>
        <w:t xml:space="preserve"> the </w:t>
      </w:r>
      <w:r>
        <w:rPr>
          <w:sz w:val="30"/>
          <w:szCs w:val="30"/>
        </w:rPr>
        <w:t xml:space="preserve">evening </w:t>
      </w:r>
      <w:r w:rsidRPr="003A597A">
        <w:rPr>
          <w:sz w:val="30"/>
          <w:szCs w:val="30"/>
        </w:rPr>
        <w:t xml:space="preserve">away </w:t>
      </w:r>
      <w:r>
        <w:rPr>
          <w:sz w:val="30"/>
          <w:szCs w:val="30"/>
        </w:rPr>
        <w:t xml:space="preserve">as DJ, </w:t>
      </w:r>
      <w:r w:rsidRPr="003A597A">
        <w:rPr>
          <w:sz w:val="30"/>
          <w:szCs w:val="30"/>
        </w:rPr>
        <w:t xml:space="preserve">Matt Howell, </w:t>
      </w:r>
      <w:r>
        <w:rPr>
          <w:sz w:val="30"/>
          <w:szCs w:val="30"/>
        </w:rPr>
        <w:t>play</w:t>
      </w:r>
      <w:r w:rsidRPr="003A597A">
        <w:rPr>
          <w:sz w:val="30"/>
          <w:szCs w:val="30"/>
        </w:rPr>
        <w:t xml:space="preserve">s </w:t>
      </w:r>
      <w:r>
        <w:rPr>
          <w:sz w:val="30"/>
          <w:szCs w:val="30"/>
        </w:rPr>
        <w:t xml:space="preserve">the hits of the 1940’s. The public is </w:t>
      </w:r>
      <w:r w:rsidRPr="003A597A">
        <w:rPr>
          <w:sz w:val="30"/>
          <w:szCs w:val="30"/>
        </w:rPr>
        <w:t>invited</w:t>
      </w:r>
      <w:r>
        <w:rPr>
          <w:sz w:val="30"/>
          <w:szCs w:val="30"/>
        </w:rPr>
        <w:t xml:space="preserve"> </w:t>
      </w:r>
      <w:proofErr w:type="gramStart"/>
      <w:r>
        <w:rPr>
          <w:sz w:val="30"/>
          <w:szCs w:val="30"/>
        </w:rPr>
        <w:t xml:space="preserve">to </w:t>
      </w:r>
      <w:r w:rsidRPr="003A597A">
        <w:rPr>
          <w:sz w:val="30"/>
          <w:szCs w:val="30"/>
        </w:rPr>
        <w:t xml:space="preserve"> attend</w:t>
      </w:r>
      <w:proofErr w:type="gramEnd"/>
      <w:r w:rsidRPr="003A597A">
        <w:rPr>
          <w:sz w:val="30"/>
          <w:szCs w:val="30"/>
        </w:rPr>
        <w:t xml:space="preserve"> and yes, couples are welcome.</w:t>
      </w:r>
    </w:p>
    <w:p w:rsidR="00EB15D9" w:rsidRPr="0062608F" w:rsidRDefault="00EB15D9" w:rsidP="00EB15D9">
      <w:pPr>
        <w:jc w:val="both"/>
        <w:rPr>
          <w:sz w:val="32"/>
          <w:szCs w:val="32"/>
        </w:rPr>
      </w:pPr>
    </w:p>
    <w:p w:rsidR="00EB15D9" w:rsidRPr="002D0DB5" w:rsidRDefault="00EB15D9" w:rsidP="00EB15D9">
      <w:pPr>
        <w:jc w:val="center"/>
        <w:rPr>
          <w:sz w:val="16"/>
          <w:szCs w:val="16"/>
        </w:rPr>
      </w:pPr>
      <w:r w:rsidRPr="00EB15D9">
        <w:rPr>
          <w:b/>
          <w:sz w:val="40"/>
          <w:szCs w:val="44"/>
        </w:rPr>
        <w:t>19</w:t>
      </w:r>
      <w:r w:rsidRPr="00EB15D9">
        <w:rPr>
          <w:b/>
          <w:sz w:val="40"/>
          <w:szCs w:val="44"/>
          <w:vertAlign w:val="superscript"/>
        </w:rPr>
        <w:t>th</w:t>
      </w:r>
      <w:r w:rsidRPr="00EB15D9">
        <w:rPr>
          <w:b/>
          <w:sz w:val="40"/>
          <w:szCs w:val="44"/>
        </w:rPr>
        <w:t xml:space="preserve"> Century Indiana</w:t>
      </w:r>
    </w:p>
    <w:p w:rsidR="00EB15D9" w:rsidRPr="003A597A" w:rsidRDefault="00EB15D9" w:rsidP="00EB15D9">
      <w:pPr>
        <w:jc w:val="both"/>
        <w:rPr>
          <w:sz w:val="30"/>
          <w:szCs w:val="30"/>
        </w:rPr>
      </w:pPr>
      <w:r w:rsidRPr="00EB15D9">
        <w:rPr>
          <w:b/>
          <w:noProof/>
          <w:color w:val="222222"/>
        </w:rPr>
        <w:drawing>
          <wp:anchor distT="0" distB="0" distL="114300" distR="114300" simplePos="0" relativeHeight="251665408" behindDoc="0" locked="0" layoutInCell="1" allowOverlap="1" wp14:anchorId="40DBC766" wp14:editId="4A7D741D">
            <wp:simplePos x="0" y="0"/>
            <wp:positionH relativeFrom="margin">
              <wp:posOffset>4830445</wp:posOffset>
            </wp:positionH>
            <wp:positionV relativeFrom="margin">
              <wp:posOffset>6591300</wp:posOffset>
            </wp:positionV>
            <wp:extent cx="1112520" cy="1362075"/>
            <wp:effectExtent l="0" t="0" r="0" b="9525"/>
            <wp:wrapSquare wrapText="bothSides"/>
            <wp:docPr id="3" name="Picture 3" descr="http://www.connerprairie.org/Education-Research/Images/Politics-in-1870s-1880s/Granger.jpg?width=400&amp;height=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nerprairie.org/Education-Research/Images/Politics-in-1870s-1880s/Granger.jpg?width=400&amp;height=49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252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sz w:val="30"/>
          <w:szCs w:val="30"/>
        </w:rPr>
        <w:drawing>
          <wp:anchor distT="0" distB="0" distL="114300" distR="114300" simplePos="0" relativeHeight="251663360" behindDoc="0" locked="0" layoutInCell="1" allowOverlap="1" wp14:anchorId="0887B543" wp14:editId="59418017">
            <wp:simplePos x="0" y="0"/>
            <wp:positionH relativeFrom="column">
              <wp:posOffset>-95250</wp:posOffset>
            </wp:positionH>
            <wp:positionV relativeFrom="paragraph">
              <wp:posOffset>78105</wp:posOffset>
            </wp:positionV>
            <wp:extent cx="1038225" cy="1038225"/>
            <wp:effectExtent l="0" t="0" r="9525" b="9525"/>
            <wp:wrapSquare wrapText="bothSides"/>
            <wp:docPr id="6" name="Picture 6" descr="C:\Users\mscoble\AppData\Local\Microsoft\Windows\Temporary Internet Files\Content.IE5\G96YYIC8\Civil-war-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IE5\G96YYIC8\Civil-war-02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0"/>
          <w:szCs w:val="30"/>
        </w:rPr>
        <w:t>Westminster continues</w:t>
      </w:r>
      <w:r w:rsidRPr="003A597A">
        <w:rPr>
          <w:sz w:val="30"/>
          <w:szCs w:val="30"/>
        </w:rPr>
        <w:t xml:space="preserve"> the celebration of Indiana’s </w:t>
      </w:r>
      <w:proofErr w:type="gramStart"/>
      <w:r w:rsidRPr="003A597A">
        <w:rPr>
          <w:sz w:val="30"/>
          <w:szCs w:val="30"/>
        </w:rPr>
        <w:t>200</w:t>
      </w:r>
      <w:r w:rsidRPr="003A597A">
        <w:rPr>
          <w:sz w:val="30"/>
          <w:szCs w:val="30"/>
          <w:vertAlign w:val="superscript"/>
        </w:rPr>
        <w:t xml:space="preserve">th </w:t>
      </w:r>
      <w:r w:rsidRPr="003A597A">
        <w:rPr>
          <w:sz w:val="30"/>
          <w:szCs w:val="30"/>
        </w:rPr>
        <w:t xml:space="preserve"> Birthday</w:t>
      </w:r>
      <w:proofErr w:type="gramEnd"/>
      <w:r w:rsidRPr="003A597A">
        <w:rPr>
          <w:sz w:val="30"/>
          <w:szCs w:val="30"/>
        </w:rPr>
        <w:t xml:space="preserve"> with</w:t>
      </w:r>
      <w:r>
        <w:rPr>
          <w:sz w:val="30"/>
          <w:szCs w:val="30"/>
        </w:rPr>
        <w:t xml:space="preserve"> the</w:t>
      </w:r>
      <w:r w:rsidRPr="003A597A">
        <w:rPr>
          <w:sz w:val="30"/>
          <w:szCs w:val="30"/>
        </w:rPr>
        <w:t xml:space="preserve">  November </w:t>
      </w:r>
      <w:r w:rsidRPr="003A597A">
        <w:rPr>
          <w:i/>
          <w:sz w:val="30"/>
          <w:szCs w:val="30"/>
        </w:rPr>
        <w:t>Expanding Your Horizons</w:t>
      </w:r>
      <w:r w:rsidRPr="003A597A">
        <w:rPr>
          <w:sz w:val="30"/>
          <w:szCs w:val="30"/>
        </w:rPr>
        <w:t xml:space="preserve">, featuring Robert </w:t>
      </w:r>
      <w:proofErr w:type="spellStart"/>
      <w:r w:rsidRPr="003A597A">
        <w:rPr>
          <w:sz w:val="30"/>
          <w:szCs w:val="30"/>
        </w:rPr>
        <w:t>Warrner’s</w:t>
      </w:r>
      <w:proofErr w:type="spellEnd"/>
      <w:r w:rsidRPr="003A597A">
        <w:rPr>
          <w:sz w:val="30"/>
          <w:szCs w:val="30"/>
        </w:rPr>
        <w:t xml:space="preserve"> presentation entitled, </w:t>
      </w:r>
      <w:r w:rsidRPr="003A597A">
        <w:rPr>
          <w:i/>
          <w:sz w:val="30"/>
          <w:szCs w:val="30"/>
        </w:rPr>
        <w:t>“19</w:t>
      </w:r>
      <w:r w:rsidRPr="003A597A">
        <w:rPr>
          <w:i/>
          <w:sz w:val="30"/>
          <w:szCs w:val="30"/>
          <w:vertAlign w:val="superscript"/>
        </w:rPr>
        <w:t>th</w:t>
      </w:r>
      <w:r w:rsidRPr="003A597A">
        <w:rPr>
          <w:i/>
          <w:sz w:val="30"/>
          <w:szCs w:val="30"/>
        </w:rPr>
        <w:t xml:space="preserve"> Century Indiana.” </w:t>
      </w:r>
      <w:r w:rsidRPr="003A597A">
        <w:rPr>
          <w:sz w:val="30"/>
          <w:szCs w:val="30"/>
        </w:rPr>
        <w:t xml:space="preserve">This is the third in a three part series, focusing on </w:t>
      </w:r>
      <w:r w:rsidRPr="003A597A">
        <w:rPr>
          <w:i/>
          <w:sz w:val="30"/>
          <w:szCs w:val="30"/>
        </w:rPr>
        <w:t>Indiana in the Civil War, Indiana’s role in national politics and more</w:t>
      </w:r>
      <w:r w:rsidRPr="003A597A">
        <w:rPr>
          <w:sz w:val="30"/>
          <w:szCs w:val="30"/>
        </w:rPr>
        <w:t>. Residents and guests have tremendously enjoyed learning about Indiana’s early history in the first two programs. The public is welcome to attend.</w:t>
      </w:r>
    </w:p>
    <w:p w:rsidR="00EB15D9" w:rsidRDefault="00EB15D9" w:rsidP="00EB15D9">
      <w:pPr>
        <w:jc w:val="both"/>
      </w:pPr>
    </w:p>
    <w:p w:rsidR="00EB15D9" w:rsidRDefault="00EB15D9" w:rsidP="00EB15D9">
      <w:pPr>
        <w:jc w:val="both"/>
      </w:pPr>
    </w:p>
    <w:p w:rsidR="00EB15D9" w:rsidRPr="00E36245" w:rsidRDefault="00EB15D9" w:rsidP="00EB15D9">
      <w:pPr>
        <w:jc w:val="both"/>
      </w:pPr>
    </w:p>
    <w:p w:rsidR="00EB15D9" w:rsidRPr="00EB15D9" w:rsidRDefault="00EB15D9" w:rsidP="00EB15D9">
      <w:pPr>
        <w:jc w:val="center"/>
        <w:rPr>
          <w:b/>
          <w:sz w:val="40"/>
          <w:szCs w:val="40"/>
        </w:rPr>
      </w:pPr>
      <w:r w:rsidRPr="00EB15D9">
        <w:rPr>
          <w:b/>
          <w:sz w:val="40"/>
          <w:szCs w:val="40"/>
        </w:rPr>
        <w:lastRenderedPageBreak/>
        <w:t xml:space="preserve">Red Carpet Event Featuring Lori </w:t>
      </w:r>
      <w:proofErr w:type="spellStart"/>
      <w:r w:rsidRPr="00EB15D9">
        <w:rPr>
          <w:b/>
          <w:sz w:val="40"/>
          <w:szCs w:val="40"/>
        </w:rPr>
        <w:t>Borgman</w:t>
      </w:r>
      <w:proofErr w:type="spellEnd"/>
    </w:p>
    <w:p w:rsidR="00EB15D9" w:rsidRPr="00E36245" w:rsidRDefault="00EB15D9" w:rsidP="00EB15D9">
      <w:pPr>
        <w:jc w:val="center"/>
        <w:rPr>
          <w:sz w:val="16"/>
          <w:szCs w:val="16"/>
        </w:rPr>
      </w:pPr>
      <w:r>
        <w:rPr>
          <w:rFonts w:ascii="Arial" w:hAnsi="Arial" w:cs="Arial"/>
          <w:noProof/>
          <w:color w:val="3A3A3A"/>
          <w:sz w:val="23"/>
          <w:szCs w:val="23"/>
        </w:rPr>
        <w:drawing>
          <wp:anchor distT="0" distB="0" distL="114300" distR="114300" simplePos="0" relativeHeight="251667456" behindDoc="0" locked="0" layoutInCell="1" allowOverlap="1" wp14:anchorId="5364C3CC" wp14:editId="5BB84F16">
            <wp:simplePos x="0" y="0"/>
            <wp:positionH relativeFrom="margin">
              <wp:posOffset>5038725</wp:posOffset>
            </wp:positionH>
            <wp:positionV relativeFrom="margin">
              <wp:posOffset>398145</wp:posOffset>
            </wp:positionV>
            <wp:extent cx="1104900" cy="1372870"/>
            <wp:effectExtent l="0" t="0" r="0" b="0"/>
            <wp:wrapSquare wrapText="bothSides"/>
            <wp:docPr id="8" name="Picture 8" descr="The Death of Common Sense.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eath of Common Sense. Book cov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4900"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drawing>
          <wp:anchor distT="0" distB="0" distL="114300" distR="114300" simplePos="0" relativeHeight="251666432" behindDoc="0" locked="0" layoutInCell="1" allowOverlap="1" wp14:anchorId="6EA6237E" wp14:editId="76AC8484">
            <wp:simplePos x="0" y="0"/>
            <wp:positionH relativeFrom="margin">
              <wp:posOffset>-142875</wp:posOffset>
            </wp:positionH>
            <wp:positionV relativeFrom="margin">
              <wp:posOffset>381000</wp:posOffset>
            </wp:positionV>
            <wp:extent cx="1162050" cy="1628775"/>
            <wp:effectExtent l="0" t="0" r="0" b="9525"/>
            <wp:wrapSquare wrapText="bothSides"/>
            <wp:docPr id="9" name="Picture 9" descr="C:\Users\mscoble\AppData\Local\Microsoft\Windows\Temporary Internet Files\Content.Outlook\ZPYXXL4F\Photo-LORI BORG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coble\AppData\Local\Microsoft\Windows\Temporary Internet Files\Content.Outlook\ZPYXXL4F\Photo-LORI BORGMA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205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5D9" w:rsidRDefault="00EB15D9" w:rsidP="00EB15D9">
      <w:pPr>
        <w:jc w:val="both"/>
        <w:rPr>
          <w:sz w:val="30"/>
          <w:szCs w:val="30"/>
        </w:rPr>
      </w:pPr>
      <w:r w:rsidRPr="003A597A">
        <w:rPr>
          <w:sz w:val="30"/>
          <w:szCs w:val="30"/>
        </w:rPr>
        <w:t xml:space="preserve">We </w:t>
      </w:r>
      <w:r>
        <w:rPr>
          <w:sz w:val="30"/>
          <w:szCs w:val="30"/>
        </w:rPr>
        <w:t>are</w:t>
      </w:r>
      <w:r w:rsidRPr="003A597A">
        <w:rPr>
          <w:sz w:val="30"/>
          <w:szCs w:val="30"/>
        </w:rPr>
        <w:t xml:space="preserve"> pleased to announce that author/</w:t>
      </w:r>
      <w:r>
        <w:rPr>
          <w:sz w:val="30"/>
          <w:szCs w:val="30"/>
        </w:rPr>
        <w:t>humorist</w:t>
      </w:r>
      <w:r w:rsidRPr="003A597A">
        <w:rPr>
          <w:sz w:val="30"/>
          <w:szCs w:val="30"/>
        </w:rPr>
        <w:t xml:space="preserve"> Lori </w:t>
      </w:r>
      <w:proofErr w:type="spellStart"/>
      <w:r w:rsidRPr="003A597A">
        <w:rPr>
          <w:sz w:val="30"/>
          <w:szCs w:val="30"/>
        </w:rPr>
        <w:t>Borgman</w:t>
      </w:r>
      <w:proofErr w:type="spellEnd"/>
      <w:r>
        <w:rPr>
          <w:sz w:val="30"/>
          <w:szCs w:val="30"/>
        </w:rPr>
        <w:t xml:space="preserve"> has been invited to Westminster</w:t>
      </w:r>
      <w:r w:rsidRPr="003A597A">
        <w:rPr>
          <w:sz w:val="30"/>
          <w:szCs w:val="30"/>
        </w:rPr>
        <w:t xml:space="preserve"> for a special </w:t>
      </w:r>
      <w:r w:rsidRPr="00F9129E">
        <w:rPr>
          <w:i/>
          <w:sz w:val="30"/>
          <w:szCs w:val="30"/>
        </w:rPr>
        <w:t>Red Carpet Event</w:t>
      </w:r>
      <w:r w:rsidRPr="003A597A">
        <w:rPr>
          <w:sz w:val="30"/>
          <w:szCs w:val="30"/>
        </w:rPr>
        <w:t>. Lori is a nationally-distributed columnist, author of four books and speaker, addressing family</w:t>
      </w:r>
      <w:r>
        <w:rPr>
          <w:sz w:val="32"/>
          <w:szCs w:val="32"/>
        </w:rPr>
        <w:t xml:space="preserve"> </w:t>
      </w:r>
      <w:r w:rsidRPr="003A597A">
        <w:rPr>
          <w:sz w:val="30"/>
          <w:szCs w:val="30"/>
        </w:rPr>
        <w:t>matters from a humorous point of view. One of her most popular essays, “The Death of Common Sense &amp; Profiles of Those Who Knew Him”, written in 1998, continues to be circulated around the world. Lori will be at Westminster, Friday, November 18</w:t>
      </w:r>
      <w:r w:rsidRPr="003A597A">
        <w:rPr>
          <w:sz w:val="30"/>
          <w:szCs w:val="30"/>
          <w:vertAlign w:val="superscript"/>
        </w:rPr>
        <w:t>th</w:t>
      </w:r>
      <w:r w:rsidRPr="003A597A">
        <w:rPr>
          <w:sz w:val="30"/>
          <w:szCs w:val="30"/>
        </w:rPr>
        <w:t xml:space="preserve">, at 7:00 pm. The public is invited to attend this FREE event! Due to the popularity of Lori </w:t>
      </w:r>
      <w:proofErr w:type="spellStart"/>
      <w:r w:rsidRPr="003A597A">
        <w:rPr>
          <w:sz w:val="30"/>
          <w:szCs w:val="30"/>
        </w:rPr>
        <w:t>Borgman</w:t>
      </w:r>
      <w:proofErr w:type="spellEnd"/>
      <w:r w:rsidRPr="003A597A">
        <w:rPr>
          <w:sz w:val="30"/>
          <w:szCs w:val="30"/>
        </w:rPr>
        <w:t>, seating will be</w:t>
      </w:r>
      <w:r>
        <w:rPr>
          <w:sz w:val="30"/>
          <w:szCs w:val="30"/>
        </w:rPr>
        <w:t xml:space="preserve"> by </w:t>
      </w:r>
      <w:r w:rsidRPr="00054AEC">
        <w:rPr>
          <w:sz w:val="30"/>
          <w:szCs w:val="30"/>
          <w:u w:val="single"/>
        </w:rPr>
        <w:t xml:space="preserve">Reservation </w:t>
      </w:r>
      <w:proofErr w:type="gramStart"/>
      <w:r w:rsidRPr="00054AEC">
        <w:rPr>
          <w:sz w:val="30"/>
          <w:szCs w:val="30"/>
          <w:u w:val="single"/>
        </w:rPr>
        <w:t>Only</w:t>
      </w:r>
      <w:proofErr w:type="gramEnd"/>
      <w:r w:rsidRPr="003A597A">
        <w:rPr>
          <w:sz w:val="30"/>
          <w:szCs w:val="30"/>
        </w:rPr>
        <w:t xml:space="preserve">, so call </w:t>
      </w:r>
      <w:r>
        <w:rPr>
          <w:sz w:val="30"/>
          <w:szCs w:val="30"/>
        </w:rPr>
        <w:t>the Front Desk</w:t>
      </w:r>
      <w:r w:rsidRPr="003A597A">
        <w:rPr>
          <w:sz w:val="30"/>
          <w:szCs w:val="30"/>
        </w:rPr>
        <w:t xml:space="preserve"> at 288-2155 today </w:t>
      </w:r>
      <w:r>
        <w:rPr>
          <w:sz w:val="30"/>
          <w:szCs w:val="30"/>
        </w:rPr>
        <w:t>to reserve your tickets.</w:t>
      </w:r>
      <w:r w:rsidRPr="003A597A">
        <w:rPr>
          <w:sz w:val="30"/>
          <w:szCs w:val="30"/>
        </w:rPr>
        <w:t xml:space="preserve"> </w:t>
      </w:r>
      <w:r>
        <w:rPr>
          <w:sz w:val="30"/>
          <w:szCs w:val="30"/>
        </w:rPr>
        <w:t xml:space="preserve">All attendees’ names will go into a drawing for special door prizes. </w:t>
      </w:r>
    </w:p>
    <w:p w:rsidR="00EB15D9" w:rsidRPr="00A764A5" w:rsidRDefault="00EB15D9" w:rsidP="00EB15D9">
      <w:pPr>
        <w:jc w:val="both"/>
        <w:rPr>
          <w:sz w:val="32"/>
          <w:szCs w:val="32"/>
        </w:rPr>
      </w:pPr>
    </w:p>
    <w:p w:rsidR="00EB15D9" w:rsidRPr="00EB15D9" w:rsidRDefault="00EB15D9" w:rsidP="00EB15D9">
      <w:pPr>
        <w:jc w:val="center"/>
        <w:rPr>
          <w:b/>
          <w:sz w:val="40"/>
          <w:szCs w:val="44"/>
        </w:rPr>
      </w:pPr>
      <w:r w:rsidRPr="00EB15D9">
        <w:rPr>
          <w:b/>
          <w:sz w:val="40"/>
          <w:szCs w:val="44"/>
        </w:rPr>
        <w:t xml:space="preserve">Civic Theatre brings </w:t>
      </w:r>
      <w:r w:rsidRPr="00EB15D9">
        <w:rPr>
          <w:b/>
          <w:i/>
          <w:sz w:val="40"/>
          <w:szCs w:val="44"/>
        </w:rPr>
        <w:t>Honk!</w:t>
      </w:r>
      <w:r w:rsidRPr="00EB15D9">
        <w:rPr>
          <w:b/>
          <w:sz w:val="40"/>
          <w:szCs w:val="44"/>
        </w:rPr>
        <w:t xml:space="preserve"> </w:t>
      </w:r>
      <w:proofErr w:type="gramStart"/>
      <w:r w:rsidRPr="00EB15D9">
        <w:rPr>
          <w:b/>
          <w:sz w:val="40"/>
          <w:szCs w:val="44"/>
        </w:rPr>
        <w:t>to</w:t>
      </w:r>
      <w:proofErr w:type="gramEnd"/>
      <w:r w:rsidRPr="00EB15D9">
        <w:rPr>
          <w:b/>
          <w:sz w:val="40"/>
          <w:szCs w:val="44"/>
        </w:rPr>
        <w:t xml:space="preserve"> Westminster</w:t>
      </w:r>
    </w:p>
    <w:p w:rsidR="00EB15D9" w:rsidRPr="008B28C7" w:rsidRDefault="00EB15D9" w:rsidP="00EB15D9">
      <w:pPr>
        <w:jc w:val="center"/>
        <w:rPr>
          <w:sz w:val="16"/>
          <w:szCs w:val="16"/>
        </w:rPr>
      </w:pPr>
    </w:p>
    <w:p w:rsidR="00EB15D9" w:rsidRPr="003A597A" w:rsidRDefault="00EB15D9" w:rsidP="00EB15D9">
      <w:pPr>
        <w:jc w:val="both"/>
        <w:rPr>
          <w:sz w:val="30"/>
          <w:szCs w:val="30"/>
        </w:rPr>
      </w:pPr>
      <w:r>
        <w:rPr>
          <w:rFonts w:ascii="Roboto" w:hAnsi="Roboto" w:cs="Helvetica"/>
          <w:noProof/>
          <w:color w:val="A81D2C"/>
          <w:sz w:val="21"/>
          <w:szCs w:val="21"/>
        </w:rPr>
        <w:drawing>
          <wp:anchor distT="0" distB="0" distL="114300" distR="114300" simplePos="0" relativeHeight="251669504" behindDoc="0" locked="0" layoutInCell="1" allowOverlap="1" wp14:anchorId="20AAF0B0" wp14:editId="58E05F5C">
            <wp:simplePos x="0" y="0"/>
            <wp:positionH relativeFrom="margin">
              <wp:posOffset>-142875</wp:posOffset>
            </wp:positionH>
            <wp:positionV relativeFrom="margin">
              <wp:posOffset>3686175</wp:posOffset>
            </wp:positionV>
            <wp:extent cx="1381125" cy="1409700"/>
            <wp:effectExtent l="0" t="0" r="9525" b="0"/>
            <wp:wrapSquare wrapText="bothSides"/>
            <wp:docPr id="10" name="Picture 10" descr="Hon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k!">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112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597A">
        <w:rPr>
          <w:sz w:val="30"/>
          <w:szCs w:val="30"/>
        </w:rPr>
        <w:t xml:space="preserve">Based on one of Hans Christian Andersen’s most beloved tales, </w:t>
      </w:r>
      <w:r w:rsidRPr="003A597A">
        <w:rPr>
          <w:i/>
          <w:sz w:val="30"/>
          <w:szCs w:val="30"/>
        </w:rPr>
        <w:t>Honk!</w:t>
      </w:r>
      <w:r w:rsidRPr="003A597A">
        <w:rPr>
          <w:sz w:val="30"/>
          <w:szCs w:val="30"/>
        </w:rPr>
        <w:t xml:space="preserve"> </w:t>
      </w:r>
      <w:proofErr w:type="gramStart"/>
      <w:r w:rsidRPr="003A597A">
        <w:rPr>
          <w:sz w:val="30"/>
          <w:szCs w:val="30"/>
        </w:rPr>
        <w:t>is</w:t>
      </w:r>
      <w:proofErr w:type="gramEnd"/>
      <w:r w:rsidRPr="003A597A">
        <w:rPr>
          <w:sz w:val="30"/>
          <w:szCs w:val="30"/>
        </w:rPr>
        <w:t xml:space="preserve"> a high-energy musical comedy that tells the story of Ugly, the duckling who is born into ridicule and loneliness because he is different. The Civic Theatre cast will perform at Westminster on Saturday, November 19</w:t>
      </w:r>
      <w:r w:rsidRPr="003A597A">
        <w:rPr>
          <w:sz w:val="30"/>
          <w:szCs w:val="30"/>
          <w:vertAlign w:val="superscript"/>
        </w:rPr>
        <w:t>th</w:t>
      </w:r>
      <w:r w:rsidRPr="003A597A">
        <w:rPr>
          <w:sz w:val="30"/>
          <w:szCs w:val="30"/>
        </w:rPr>
        <w:t xml:space="preserve">, at </w:t>
      </w:r>
      <w:r>
        <w:rPr>
          <w:sz w:val="30"/>
          <w:szCs w:val="30"/>
        </w:rPr>
        <w:t>2</w:t>
      </w:r>
      <w:r w:rsidRPr="003A597A">
        <w:rPr>
          <w:sz w:val="30"/>
          <w:szCs w:val="30"/>
        </w:rPr>
        <w:t xml:space="preserve">:00 pm. With its exuberant music and steady stream of hilarious characters, </w:t>
      </w:r>
      <w:r w:rsidRPr="003A597A">
        <w:rPr>
          <w:i/>
          <w:sz w:val="30"/>
          <w:szCs w:val="30"/>
        </w:rPr>
        <w:t>Honk!</w:t>
      </w:r>
      <w:r w:rsidRPr="003A597A">
        <w:rPr>
          <w:sz w:val="30"/>
          <w:szCs w:val="30"/>
        </w:rPr>
        <w:t xml:space="preserve"> </w:t>
      </w:r>
      <w:proofErr w:type="gramStart"/>
      <w:r w:rsidRPr="003A597A">
        <w:rPr>
          <w:sz w:val="30"/>
          <w:szCs w:val="30"/>
        </w:rPr>
        <w:t>promises</w:t>
      </w:r>
      <w:proofErr w:type="gramEnd"/>
      <w:r w:rsidRPr="003A597A">
        <w:rPr>
          <w:sz w:val="30"/>
          <w:szCs w:val="30"/>
        </w:rPr>
        <w:t xml:space="preserve"> to delight those of every age. </w:t>
      </w:r>
      <w:r w:rsidRPr="003A597A">
        <w:rPr>
          <w:i/>
          <w:sz w:val="30"/>
          <w:szCs w:val="30"/>
        </w:rPr>
        <w:t xml:space="preserve">“A fowl play has never been quite as much fun!” </w:t>
      </w:r>
      <w:r w:rsidRPr="003A597A">
        <w:rPr>
          <w:sz w:val="30"/>
          <w:szCs w:val="30"/>
        </w:rPr>
        <w:t>The</w:t>
      </w:r>
      <w:r>
        <w:rPr>
          <w:sz w:val="30"/>
          <w:szCs w:val="30"/>
        </w:rPr>
        <w:t xml:space="preserve"> event is FREE and open</w:t>
      </w:r>
      <w:r w:rsidRPr="003A597A">
        <w:rPr>
          <w:sz w:val="30"/>
          <w:szCs w:val="30"/>
        </w:rPr>
        <w:t xml:space="preserve"> </w:t>
      </w:r>
      <w:r>
        <w:rPr>
          <w:sz w:val="30"/>
          <w:szCs w:val="30"/>
        </w:rPr>
        <w:t xml:space="preserve">to the </w:t>
      </w:r>
      <w:r w:rsidRPr="003A597A">
        <w:rPr>
          <w:sz w:val="30"/>
          <w:szCs w:val="30"/>
        </w:rPr>
        <w:t>public.</w:t>
      </w:r>
    </w:p>
    <w:p w:rsidR="00EB15D9" w:rsidRPr="00A8655A" w:rsidRDefault="00EB15D9" w:rsidP="00EB15D9">
      <w:pPr>
        <w:jc w:val="both"/>
      </w:pPr>
    </w:p>
    <w:p w:rsidR="00EB15D9" w:rsidRPr="003875B3" w:rsidRDefault="00EB15D9" w:rsidP="00EB15D9">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jc w:val="center"/>
        <w:rPr>
          <w:sz w:val="36"/>
          <w:szCs w:val="36"/>
        </w:rPr>
      </w:pPr>
      <w:r w:rsidRPr="003875B3">
        <w:rPr>
          <w:sz w:val="36"/>
          <w:szCs w:val="36"/>
        </w:rPr>
        <w:t xml:space="preserve">Delaware County </w:t>
      </w:r>
    </w:p>
    <w:p w:rsidR="00EB15D9" w:rsidRPr="003875B3" w:rsidRDefault="00EB15D9" w:rsidP="00EB15D9">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jc w:val="center"/>
        <w:rPr>
          <w:sz w:val="36"/>
          <w:szCs w:val="36"/>
        </w:rPr>
      </w:pPr>
      <w:r w:rsidRPr="003875B3">
        <w:rPr>
          <w:sz w:val="36"/>
          <w:szCs w:val="36"/>
        </w:rPr>
        <w:t>Historical Society’s Traveling Display</w:t>
      </w:r>
    </w:p>
    <w:p w:rsidR="00EB15D9" w:rsidRPr="003A597A" w:rsidRDefault="00EB15D9" w:rsidP="00EB15D9">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jc w:val="center"/>
        <w:rPr>
          <w:sz w:val="16"/>
          <w:szCs w:val="16"/>
        </w:rPr>
      </w:pPr>
    </w:p>
    <w:p w:rsidR="00EB15D9" w:rsidRPr="003A597A" w:rsidRDefault="00EB15D9" w:rsidP="00EB15D9">
      <w:pPr>
        <w:pBdr>
          <w:top w:val="single" w:sz="12" w:space="1" w:color="984806" w:themeColor="accent6" w:themeShade="80"/>
          <w:left w:val="single" w:sz="12" w:space="4" w:color="984806" w:themeColor="accent6" w:themeShade="80"/>
          <w:bottom w:val="single" w:sz="12" w:space="1" w:color="984806" w:themeColor="accent6" w:themeShade="80"/>
          <w:right w:val="single" w:sz="12" w:space="4" w:color="984806" w:themeColor="accent6" w:themeShade="80"/>
        </w:pBdr>
        <w:jc w:val="both"/>
        <w:rPr>
          <w:sz w:val="30"/>
          <w:szCs w:val="30"/>
        </w:rPr>
      </w:pPr>
      <w:r w:rsidRPr="003A597A">
        <w:rPr>
          <w:sz w:val="30"/>
          <w:szCs w:val="30"/>
        </w:rPr>
        <w:t>The Delaware County Historical Society has set up their Traveling Display at Westminster Village in the Legacy Commons</w:t>
      </w:r>
      <w:r>
        <w:rPr>
          <w:sz w:val="30"/>
          <w:szCs w:val="30"/>
        </w:rPr>
        <w:t xml:space="preserve"> and it will be on</w:t>
      </w:r>
      <w:r w:rsidRPr="003A597A">
        <w:rPr>
          <w:sz w:val="30"/>
          <w:szCs w:val="30"/>
        </w:rPr>
        <w:t xml:space="preserve"> display through </w:t>
      </w:r>
      <w:bookmarkStart w:id="0" w:name="_GoBack"/>
      <w:bookmarkEnd w:id="0"/>
      <w:r w:rsidRPr="003A597A">
        <w:rPr>
          <w:sz w:val="30"/>
          <w:szCs w:val="30"/>
        </w:rPr>
        <w:t xml:space="preserve">November. It is </w:t>
      </w:r>
      <w:r>
        <w:rPr>
          <w:sz w:val="30"/>
          <w:szCs w:val="30"/>
        </w:rPr>
        <w:t>available for visitors and residents to enjoy</w:t>
      </w:r>
      <w:r w:rsidRPr="003A597A">
        <w:rPr>
          <w:sz w:val="30"/>
          <w:szCs w:val="30"/>
        </w:rPr>
        <w:t>.</w:t>
      </w:r>
    </w:p>
    <w:p w:rsidR="00EB15D9" w:rsidRPr="009712EF" w:rsidRDefault="00EB15D9" w:rsidP="00EB15D9">
      <w:pPr>
        <w:jc w:val="center"/>
        <w:rPr>
          <w:rFonts w:ascii="Lucida Calligraphy" w:hAnsi="Lucida Calligraphy"/>
          <w:b/>
          <w:color w:val="984806" w:themeColor="accent6" w:themeShade="80"/>
          <w:sz w:val="16"/>
          <w:szCs w:val="16"/>
        </w:rPr>
      </w:pPr>
    </w:p>
    <w:p w:rsidR="00EB15D9" w:rsidRPr="00A764A5" w:rsidRDefault="00EB15D9" w:rsidP="00EB15D9">
      <w:pPr>
        <w:jc w:val="both"/>
        <w:rPr>
          <w:sz w:val="18"/>
          <w:szCs w:val="18"/>
        </w:rPr>
      </w:pPr>
      <w:r>
        <w:rPr>
          <w:rFonts w:ascii="Arial" w:hAnsi="Arial" w:cs="Arial"/>
          <w:noProof/>
          <w:color w:val="4685DF"/>
          <w:sz w:val="17"/>
          <w:szCs w:val="17"/>
        </w:rPr>
        <w:drawing>
          <wp:anchor distT="0" distB="0" distL="114300" distR="114300" simplePos="0" relativeHeight="251670528" behindDoc="1" locked="0" layoutInCell="1" allowOverlap="1" wp14:anchorId="6C0B88B7" wp14:editId="1188CE2B">
            <wp:simplePos x="0" y="0"/>
            <wp:positionH relativeFrom="margin">
              <wp:posOffset>3362325</wp:posOffset>
            </wp:positionH>
            <wp:positionV relativeFrom="margin">
              <wp:posOffset>7658100</wp:posOffset>
            </wp:positionV>
            <wp:extent cx="1028700" cy="1219200"/>
            <wp:effectExtent l="0" t="0" r="0" b="0"/>
            <wp:wrapNone/>
            <wp:docPr id="11" name="Picture 11" descr="Cornucopia">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ucopia">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15D9" w:rsidRPr="00A764A5" w:rsidRDefault="00EB15D9" w:rsidP="00EB15D9">
      <w:pPr>
        <w:rPr>
          <w:rFonts w:ascii="Lucida Calligraphy" w:hAnsi="Lucida Calligraphy"/>
          <w:b/>
          <w:color w:val="984806" w:themeColor="accent6" w:themeShade="80"/>
          <w:sz w:val="28"/>
          <w:szCs w:val="28"/>
        </w:rPr>
      </w:pPr>
      <w:r>
        <w:rPr>
          <w:rFonts w:ascii="Lucida Calligraphy" w:hAnsi="Lucida Calligraphy"/>
          <w:b/>
          <w:color w:val="984806" w:themeColor="accent6" w:themeShade="80"/>
          <w:sz w:val="28"/>
          <w:szCs w:val="28"/>
        </w:rPr>
        <w:t xml:space="preserve">     </w:t>
      </w:r>
      <w:r w:rsidRPr="00A764A5">
        <w:rPr>
          <w:rFonts w:ascii="Lucida Calligraphy" w:hAnsi="Lucida Calligraphy"/>
          <w:b/>
          <w:color w:val="984806" w:themeColor="accent6" w:themeShade="80"/>
          <w:sz w:val="28"/>
          <w:szCs w:val="28"/>
        </w:rPr>
        <w:t>Happy Thanksgiving</w:t>
      </w:r>
    </w:p>
    <w:p w:rsidR="00EB15D9" w:rsidRPr="00A764A5" w:rsidRDefault="00EB15D9" w:rsidP="00EB15D9">
      <w:pPr>
        <w:rPr>
          <w:rFonts w:ascii="Lucida Calligraphy" w:hAnsi="Lucida Calligraphy"/>
          <w:b/>
          <w:color w:val="984806" w:themeColor="accent6" w:themeShade="80"/>
          <w:sz w:val="28"/>
          <w:szCs w:val="28"/>
        </w:rPr>
      </w:pPr>
      <w:r>
        <w:rPr>
          <w:rFonts w:ascii="Lucida Calligraphy" w:hAnsi="Lucida Calligraphy"/>
          <w:b/>
          <w:color w:val="984806" w:themeColor="accent6" w:themeShade="80"/>
          <w:sz w:val="28"/>
          <w:szCs w:val="28"/>
        </w:rPr>
        <w:t xml:space="preserve">    From </w:t>
      </w:r>
      <w:r w:rsidRPr="00A764A5">
        <w:rPr>
          <w:rFonts w:ascii="Lucida Calligraphy" w:hAnsi="Lucida Calligraphy"/>
          <w:b/>
          <w:color w:val="984806" w:themeColor="accent6" w:themeShade="80"/>
          <w:sz w:val="28"/>
          <w:szCs w:val="28"/>
        </w:rPr>
        <w:t>Westminster</w:t>
      </w:r>
      <w:r>
        <w:rPr>
          <w:rFonts w:ascii="Lucida Calligraphy" w:hAnsi="Lucida Calligraphy"/>
          <w:b/>
          <w:color w:val="984806" w:themeColor="accent6" w:themeShade="80"/>
          <w:sz w:val="28"/>
          <w:szCs w:val="28"/>
        </w:rPr>
        <w:t xml:space="preserve"> Village</w:t>
      </w:r>
    </w:p>
    <w:p w:rsidR="00EB15D9" w:rsidRPr="00830846" w:rsidRDefault="00EB15D9" w:rsidP="00EB15D9">
      <w:pPr>
        <w:rPr>
          <w:sz w:val="36"/>
          <w:szCs w:val="36"/>
        </w:rPr>
      </w:pPr>
    </w:p>
    <w:p w:rsidR="00843A45" w:rsidRPr="00E42E23" w:rsidRDefault="00843A45" w:rsidP="00B02E97">
      <w:pPr>
        <w:jc w:val="center"/>
        <w:rPr>
          <w:color w:val="4F6228" w:themeColor="accent3" w:themeShade="80"/>
        </w:rPr>
      </w:pPr>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A2C8E"/>
    <w:rsid w:val="00352A61"/>
    <w:rsid w:val="00371258"/>
    <w:rsid w:val="003B30E6"/>
    <w:rsid w:val="003F7AF6"/>
    <w:rsid w:val="004229CC"/>
    <w:rsid w:val="00426E7E"/>
    <w:rsid w:val="004C4287"/>
    <w:rsid w:val="004D311A"/>
    <w:rsid w:val="005334D9"/>
    <w:rsid w:val="0055522D"/>
    <w:rsid w:val="00572BC4"/>
    <w:rsid w:val="00593FA8"/>
    <w:rsid w:val="005B762D"/>
    <w:rsid w:val="005D48DF"/>
    <w:rsid w:val="005F5EDA"/>
    <w:rsid w:val="006100AD"/>
    <w:rsid w:val="00631871"/>
    <w:rsid w:val="00631D2E"/>
    <w:rsid w:val="006A52D1"/>
    <w:rsid w:val="006B4A16"/>
    <w:rsid w:val="00736686"/>
    <w:rsid w:val="00751266"/>
    <w:rsid w:val="0075732C"/>
    <w:rsid w:val="007B154B"/>
    <w:rsid w:val="00823026"/>
    <w:rsid w:val="00824B61"/>
    <w:rsid w:val="0083281E"/>
    <w:rsid w:val="00843A45"/>
    <w:rsid w:val="00867DE9"/>
    <w:rsid w:val="008A61EB"/>
    <w:rsid w:val="00912A7A"/>
    <w:rsid w:val="00922A13"/>
    <w:rsid w:val="00922E91"/>
    <w:rsid w:val="00927402"/>
    <w:rsid w:val="0093115F"/>
    <w:rsid w:val="009725D5"/>
    <w:rsid w:val="009E12CE"/>
    <w:rsid w:val="00A12BD2"/>
    <w:rsid w:val="00A7704E"/>
    <w:rsid w:val="00AB340F"/>
    <w:rsid w:val="00B00C1F"/>
    <w:rsid w:val="00B02E97"/>
    <w:rsid w:val="00B527C7"/>
    <w:rsid w:val="00B53670"/>
    <w:rsid w:val="00BB5809"/>
    <w:rsid w:val="00BD2BE7"/>
    <w:rsid w:val="00BE61DE"/>
    <w:rsid w:val="00C71F06"/>
    <w:rsid w:val="00C85780"/>
    <w:rsid w:val="00CB35CD"/>
    <w:rsid w:val="00CB3817"/>
    <w:rsid w:val="00CF6343"/>
    <w:rsid w:val="00D81ADE"/>
    <w:rsid w:val="00DE47EC"/>
    <w:rsid w:val="00E01EDA"/>
    <w:rsid w:val="00E0712C"/>
    <w:rsid w:val="00E315F3"/>
    <w:rsid w:val="00E42E23"/>
    <w:rsid w:val="00E56D13"/>
    <w:rsid w:val="00E645B1"/>
    <w:rsid w:val="00E93CE9"/>
    <w:rsid w:val="00EB15D9"/>
    <w:rsid w:val="00F55D83"/>
    <w:rsid w:val="00FA4E2F"/>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eamstime.com/stock-images-senior-couples-dancing-nightclub-image8754464" TargetMode="External"/><Relationship Id="rId13" Type="http://schemas.openxmlformats.org/officeDocument/2006/relationships/image" Target="media/image6.jpeg"/><Relationship Id="rId18" Type="http://schemas.openxmlformats.org/officeDocument/2006/relationships/hyperlink" Target="http://www.webweaver.nu/clipart/img/holidays/thanksgiving/cornucopia3.gi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http://stageagent.com/shows/musical/1667/hon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dreamstime.com/editorial-photo-living-history-reenactment-pilgrims-indians-dining-plymouth-plantation-plymouth-ma-image52305576"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hyperlink" Target="http://www.123rf.com/photo_41712123_group-of-people-dressed-in-late-1950s-early-1960s-fashion-dancing-conga-with-maracas-party-whistle-a.html" TargetMode="External"/><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2016-11-22T17:00:00Z</cp:lastPrinted>
  <dcterms:created xsi:type="dcterms:W3CDTF">2016-12-01T21:13:00Z</dcterms:created>
  <dcterms:modified xsi:type="dcterms:W3CDTF">2016-12-01T21:13:00Z</dcterms:modified>
</cp:coreProperties>
</file>