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36BD7">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516B49">
        <w:rPr>
          <w:noProof/>
          <w:sz w:val="52"/>
          <w:szCs w:val="52"/>
        </w:rPr>
        <w:t xml:space="preserve">  </w:t>
      </w:r>
      <w:r w:rsidR="00304DE6">
        <w:rPr>
          <w:b/>
          <w:noProof/>
          <w:color w:val="00CC99"/>
          <w:sz w:val="28"/>
          <w:szCs w:val="28"/>
        </w:rPr>
        <w:t xml:space="preserve">May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426E7E" w:rsidRDefault="00D36BD7"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0" locked="0" layoutInCell="1" allowOverlap="1" wp14:anchorId="2C00E8B5" wp14:editId="39EC268B">
            <wp:simplePos x="0" y="0"/>
            <wp:positionH relativeFrom="margin">
              <wp:posOffset>-76200</wp:posOffset>
            </wp:positionH>
            <wp:positionV relativeFrom="margin">
              <wp:posOffset>1504950</wp:posOffset>
            </wp:positionV>
            <wp:extent cx="962025" cy="952500"/>
            <wp:effectExtent l="0" t="0" r="9525" b="0"/>
            <wp:wrapSquare wrapText="bothSides"/>
            <wp:docPr id="9" name="Picture 9" descr="http://tweakyourbiz.com/management/files/shutterstock_165067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weakyourbiz.com/management/files/shutterstock_1650676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margin">
              <wp14:pctWidth>0</wp14:pctWidth>
            </wp14:sizeRelH>
          </wp:anchor>
        </w:drawing>
      </w:r>
    </w:p>
    <w:p w:rsidR="00D36BD7" w:rsidRPr="00C63CA6" w:rsidRDefault="00D36BD7" w:rsidP="00D36BD7">
      <w:pPr>
        <w:jc w:val="both"/>
        <w:rPr>
          <w:sz w:val="30"/>
          <w:szCs w:val="30"/>
        </w:rPr>
      </w:pPr>
      <w:r>
        <w:rPr>
          <w:noProof/>
        </w:rPr>
        <w:drawing>
          <wp:anchor distT="0" distB="0" distL="114300" distR="114300" simplePos="0" relativeHeight="251662336" behindDoc="0" locked="0" layoutInCell="1" allowOverlap="1" wp14:anchorId="67B7FE25" wp14:editId="189DAFB4">
            <wp:simplePos x="0" y="0"/>
            <wp:positionH relativeFrom="margin">
              <wp:posOffset>5720715</wp:posOffset>
            </wp:positionH>
            <wp:positionV relativeFrom="margin">
              <wp:posOffset>2057400</wp:posOffset>
            </wp:positionV>
            <wp:extent cx="1162050" cy="981075"/>
            <wp:effectExtent l="0" t="0" r="0" b="9525"/>
            <wp:wrapSquare wrapText="bothSides"/>
            <wp:docPr id="11" name="Picture 11" descr="C:\Users\mscoble\AppData\Local\Microsoft\Windows\Temporary Internet Files\Content.Word\Swan Mom and Dad Nesting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Word\Swan Mom and Dad Nesting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CA6">
        <w:rPr>
          <w:sz w:val="30"/>
          <w:szCs w:val="30"/>
        </w:rPr>
        <w:t>Spring time has finally arrived! Around Westminster, tulips and daffodils are in bloom, trees are again sporting their green foliage,</w:t>
      </w:r>
      <w:r w:rsidRPr="00C63CA6">
        <w:rPr>
          <w:noProof/>
          <w:sz w:val="30"/>
          <w:szCs w:val="30"/>
        </w:rPr>
        <w:t xml:space="preserve"> </w:t>
      </w:r>
      <w:r w:rsidRPr="00C63CA6">
        <w:rPr>
          <w:sz w:val="30"/>
          <w:szCs w:val="30"/>
        </w:rPr>
        <w:t>while many ornamental trees are covered in a variety of colorful flowers. Now that the days are feeling warmer, Westminster residents and visitors love to stroll out to the deck, maybe to enjoy the sunshine or watch the swans sitting on their nest.</w:t>
      </w:r>
      <w:r w:rsidRPr="00E56E23">
        <w:rPr>
          <w:noProof/>
        </w:rPr>
        <w:t xml:space="preserve"> </w:t>
      </w:r>
    </w:p>
    <w:p w:rsidR="00D36BD7" w:rsidRDefault="00D36BD7" w:rsidP="00D36BD7">
      <w:pPr>
        <w:jc w:val="both"/>
      </w:pPr>
    </w:p>
    <w:p w:rsidR="001929BF" w:rsidRPr="00D06910" w:rsidRDefault="001929BF" w:rsidP="00D36BD7">
      <w:pPr>
        <w:jc w:val="both"/>
      </w:pPr>
    </w:p>
    <w:p w:rsidR="00D36BD7" w:rsidRPr="001929BF" w:rsidRDefault="00D36BD7" w:rsidP="00D36BD7">
      <w:pPr>
        <w:jc w:val="center"/>
        <w:rPr>
          <w:b/>
          <w:i/>
          <w:sz w:val="40"/>
          <w:szCs w:val="52"/>
        </w:rPr>
      </w:pPr>
      <w:r w:rsidRPr="001929BF">
        <w:rPr>
          <w:noProof/>
          <w:sz w:val="18"/>
        </w:rPr>
        <w:drawing>
          <wp:anchor distT="0" distB="0" distL="114300" distR="114300" simplePos="0" relativeHeight="251663360" behindDoc="0" locked="0" layoutInCell="1" allowOverlap="1" wp14:anchorId="76AA43EB" wp14:editId="7CFC9038">
            <wp:simplePos x="0" y="0"/>
            <wp:positionH relativeFrom="margin">
              <wp:posOffset>-304800</wp:posOffset>
            </wp:positionH>
            <wp:positionV relativeFrom="margin">
              <wp:posOffset>3505200</wp:posOffset>
            </wp:positionV>
            <wp:extent cx="1400175" cy="1562100"/>
            <wp:effectExtent l="0" t="0" r="9525" b="0"/>
            <wp:wrapSquare wrapText="bothSides"/>
            <wp:docPr id="1" name="Picture 1" descr="https://img0.etsystatic.com/005/0/5814005/il_570xN.397664754_rybx.jpg"/>
            <wp:cNvGraphicFramePr/>
            <a:graphic xmlns:a="http://schemas.openxmlformats.org/drawingml/2006/main">
              <a:graphicData uri="http://schemas.openxmlformats.org/drawingml/2006/picture">
                <pic:pic xmlns:pic="http://schemas.openxmlformats.org/drawingml/2006/picture">
                  <pic:nvPicPr>
                    <pic:cNvPr id="1" name="Picture 1" descr="https://img0.etsystatic.com/005/0/5814005/il_570xN.397664754_ryb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BF">
        <w:rPr>
          <w:b/>
          <w:i/>
          <w:sz w:val="40"/>
          <w:szCs w:val="52"/>
        </w:rPr>
        <w:t>An Evening in Paris</w:t>
      </w:r>
    </w:p>
    <w:p w:rsidR="00D36BD7" w:rsidRPr="00D06910" w:rsidRDefault="00D36BD7" w:rsidP="00D36BD7">
      <w:pPr>
        <w:jc w:val="center"/>
        <w:rPr>
          <w:sz w:val="18"/>
          <w:szCs w:val="18"/>
        </w:rPr>
      </w:pPr>
    </w:p>
    <w:p w:rsidR="001929BF" w:rsidRDefault="00D36BD7" w:rsidP="00D36BD7">
      <w:pPr>
        <w:ind w:right="-720"/>
        <w:jc w:val="both"/>
        <w:rPr>
          <w:sz w:val="30"/>
          <w:szCs w:val="30"/>
        </w:rPr>
      </w:pPr>
      <w:r w:rsidRPr="00E47E64">
        <w:rPr>
          <w:sz w:val="30"/>
          <w:szCs w:val="30"/>
        </w:rPr>
        <w:t>On May 5</w:t>
      </w:r>
      <w:r w:rsidRPr="00E47E64">
        <w:rPr>
          <w:sz w:val="30"/>
          <w:szCs w:val="30"/>
          <w:vertAlign w:val="superscript"/>
        </w:rPr>
        <w:t>th</w:t>
      </w:r>
      <w:r w:rsidRPr="00E47E64">
        <w:rPr>
          <w:sz w:val="30"/>
          <w:szCs w:val="30"/>
        </w:rPr>
        <w:t xml:space="preserve">, 7:00 pm - 9:00 pm, Westminster Village will host </w:t>
      </w:r>
    </w:p>
    <w:p w:rsidR="001929BF" w:rsidRDefault="00D36BD7" w:rsidP="00D36BD7">
      <w:pPr>
        <w:ind w:right="-720"/>
        <w:jc w:val="both"/>
        <w:rPr>
          <w:sz w:val="30"/>
          <w:szCs w:val="30"/>
        </w:rPr>
      </w:pPr>
      <w:proofErr w:type="gramStart"/>
      <w:r w:rsidRPr="00E47E64">
        <w:rPr>
          <w:sz w:val="30"/>
          <w:szCs w:val="30"/>
        </w:rPr>
        <w:t>an</w:t>
      </w:r>
      <w:proofErr w:type="gramEnd"/>
      <w:r w:rsidRPr="00E47E64">
        <w:rPr>
          <w:sz w:val="30"/>
          <w:szCs w:val="30"/>
        </w:rPr>
        <w:t xml:space="preserve"> Adult Formal Prom; </w:t>
      </w:r>
      <w:r w:rsidRPr="00E47E64">
        <w:rPr>
          <w:i/>
          <w:sz w:val="30"/>
          <w:szCs w:val="30"/>
        </w:rPr>
        <w:t>An Evening in Paris</w:t>
      </w:r>
      <w:r w:rsidRPr="00E47E64">
        <w:rPr>
          <w:sz w:val="30"/>
          <w:szCs w:val="30"/>
        </w:rPr>
        <w:t xml:space="preserve">. Dance as if you </w:t>
      </w:r>
    </w:p>
    <w:p w:rsidR="001929BF" w:rsidRDefault="00D36BD7" w:rsidP="00D36BD7">
      <w:pPr>
        <w:ind w:right="-720"/>
        <w:jc w:val="both"/>
        <w:rPr>
          <w:sz w:val="30"/>
          <w:szCs w:val="30"/>
        </w:rPr>
      </w:pPr>
      <w:proofErr w:type="gramStart"/>
      <w:r w:rsidRPr="00E47E64">
        <w:rPr>
          <w:sz w:val="30"/>
          <w:szCs w:val="30"/>
        </w:rPr>
        <w:t>were</w:t>
      </w:r>
      <w:proofErr w:type="gramEnd"/>
      <w:r w:rsidRPr="00E47E64">
        <w:rPr>
          <w:sz w:val="30"/>
          <w:szCs w:val="30"/>
        </w:rPr>
        <w:t xml:space="preserve"> in the shadow of the Eifel Tower or walking hand-in-hand </w:t>
      </w:r>
    </w:p>
    <w:p w:rsidR="001929BF" w:rsidRDefault="00D36BD7" w:rsidP="00D36BD7">
      <w:pPr>
        <w:ind w:right="-720"/>
        <w:jc w:val="both"/>
        <w:rPr>
          <w:sz w:val="30"/>
          <w:szCs w:val="30"/>
        </w:rPr>
      </w:pPr>
      <w:proofErr w:type="gramStart"/>
      <w:r w:rsidRPr="00E47E64">
        <w:rPr>
          <w:sz w:val="30"/>
          <w:szCs w:val="30"/>
        </w:rPr>
        <w:t>along</w:t>
      </w:r>
      <w:proofErr w:type="gramEnd"/>
      <w:r w:rsidRPr="00E47E64">
        <w:rPr>
          <w:sz w:val="30"/>
          <w:szCs w:val="30"/>
        </w:rPr>
        <w:t xml:space="preserve"> the Seine, under the soft glow of street lamps, DJ, Matt Howell, </w:t>
      </w:r>
    </w:p>
    <w:p w:rsidR="001929BF" w:rsidRDefault="00D36BD7" w:rsidP="00D36BD7">
      <w:pPr>
        <w:ind w:right="-720"/>
        <w:jc w:val="both"/>
        <w:rPr>
          <w:sz w:val="30"/>
          <w:szCs w:val="30"/>
        </w:rPr>
      </w:pPr>
      <w:proofErr w:type="gramStart"/>
      <w:r w:rsidRPr="00E47E64">
        <w:rPr>
          <w:sz w:val="30"/>
          <w:szCs w:val="30"/>
        </w:rPr>
        <w:t>plays</w:t>
      </w:r>
      <w:proofErr w:type="gramEnd"/>
      <w:r w:rsidRPr="00E47E64">
        <w:rPr>
          <w:sz w:val="30"/>
          <w:szCs w:val="30"/>
        </w:rPr>
        <w:t xml:space="preserve"> many romantic tunes. There will be door prizes and light </w:t>
      </w:r>
    </w:p>
    <w:p w:rsidR="00D36BD7" w:rsidRDefault="00D36BD7" w:rsidP="00D36BD7">
      <w:pPr>
        <w:ind w:right="-720"/>
        <w:jc w:val="both"/>
        <w:rPr>
          <w:sz w:val="30"/>
          <w:szCs w:val="30"/>
        </w:rPr>
      </w:pPr>
      <w:proofErr w:type="gramStart"/>
      <w:r w:rsidRPr="00E47E64">
        <w:rPr>
          <w:sz w:val="30"/>
          <w:szCs w:val="30"/>
        </w:rPr>
        <w:t>refreshments</w:t>
      </w:r>
      <w:proofErr w:type="gramEnd"/>
      <w:r w:rsidRPr="00E47E64">
        <w:rPr>
          <w:sz w:val="30"/>
          <w:szCs w:val="30"/>
        </w:rPr>
        <w:t xml:space="preserve"> will be served. The public is invited.</w:t>
      </w:r>
      <w:r w:rsidR="001929BF">
        <w:rPr>
          <w:sz w:val="30"/>
          <w:szCs w:val="30"/>
        </w:rPr>
        <w:t xml:space="preserve"> </w:t>
      </w:r>
      <w:r w:rsidRPr="00E47E64">
        <w:rPr>
          <w:sz w:val="30"/>
          <w:szCs w:val="30"/>
        </w:rPr>
        <w:t xml:space="preserve">Formal attire is optional. </w:t>
      </w:r>
    </w:p>
    <w:p w:rsidR="00D36BD7" w:rsidRDefault="00D36BD7" w:rsidP="00D36BD7">
      <w:pPr>
        <w:jc w:val="center"/>
        <w:rPr>
          <w:i/>
          <w:sz w:val="16"/>
          <w:szCs w:val="16"/>
        </w:rPr>
      </w:pPr>
    </w:p>
    <w:p w:rsidR="00D36BD7" w:rsidRDefault="00D36BD7" w:rsidP="00D36BD7">
      <w:pPr>
        <w:jc w:val="center"/>
        <w:rPr>
          <w:i/>
          <w:sz w:val="16"/>
          <w:szCs w:val="16"/>
        </w:rPr>
      </w:pPr>
    </w:p>
    <w:p w:rsidR="00D36BD7" w:rsidRPr="00E56E23" w:rsidRDefault="00D36BD7" w:rsidP="00D36BD7">
      <w:pPr>
        <w:jc w:val="center"/>
        <w:rPr>
          <w:i/>
          <w:sz w:val="16"/>
          <w:szCs w:val="16"/>
        </w:rPr>
      </w:pPr>
    </w:p>
    <w:p w:rsidR="00D36BD7" w:rsidRPr="001929BF" w:rsidRDefault="00D36BD7" w:rsidP="00D36BD7">
      <w:pPr>
        <w:jc w:val="center"/>
        <w:rPr>
          <w:b/>
          <w:i/>
          <w:sz w:val="14"/>
          <w:szCs w:val="16"/>
        </w:rPr>
      </w:pPr>
      <w:r w:rsidRPr="001929BF">
        <w:rPr>
          <w:b/>
          <w:i/>
          <w:sz w:val="36"/>
          <w:szCs w:val="40"/>
        </w:rPr>
        <w:t>Expanding Your Horizons:</w:t>
      </w:r>
      <w:r w:rsidRPr="001929BF">
        <w:rPr>
          <w:b/>
          <w:i/>
          <w:sz w:val="36"/>
          <w:szCs w:val="40"/>
        </w:rPr>
        <w:t xml:space="preserve"> </w:t>
      </w:r>
      <w:r w:rsidRPr="001929BF">
        <w:rPr>
          <w:b/>
          <w:i/>
          <w:sz w:val="36"/>
          <w:szCs w:val="40"/>
        </w:rPr>
        <w:t>Life of Eleanor Roosevelt</w:t>
      </w:r>
    </w:p>
    <w:p w:rsidR="00D36BD7" w:rsidRPr="001929BF" w:rsidRDefault="00D36BD7" w:rsidP="00D36BD7">
      <w:pPr>
        <w:jc w:val="center"/>
        <w:rPr>
          <w:b/>
          <w:i/>
          <w:sz w:val="14"/>
          <w:szCs w:val="16"/>
        </w:rPr>
      </w:pPr>
    </w:p>
    <w:p w:rsidR="00D36BD7" w:rsidRPr="00E56E23" w:rsidRDefault="001929BF" w:rsidP="00D36BD7">
      <w:pPr>
        <w:jc w:val="both"/>
        <w:rPr>
          <w:i/>
          <w:sz w:val="30"/>
          <w:szCs w:val="30"/>
        </w:rPr>
      </w:pPr>
      <w:r w:rsidRPr="00D36BD7">
        <w:rPr>
          <w:rFonts w:ascii="Helvetica" w:hAnsi="Helvetica" w:cs="Arial"/>
          <w:b/>
          <w:i/>
          <w:noProof/>
          <w:color w:val="000000"/>
          <w:sz w:val="20"/>
          <w:szCs w:val="20"/>
        </w:rPr>
        <w:drawing>
          <wp:anchor distT="0" distB="0" distL="114300" distR="114300" simplePos="0" relativeHeight="251664384" behindDoc="0" locked="0" layoutInCell="1" allowOverlap="1" wp14:anchorId="7AD3C01D" wp14:editId="287E0FF9">
            <wp:simplePos x="0" y="0"/>
            <wp:positionH relativeFrom="margin">
              <wp:posOffset>14605</wp:posOffset>
            </wp:positionH>
            <wp:positionV relativeFrom="margin">
              <wp:posOffset>5810250</wp:posOffset>
            </wp:positionV>
            <wp:extent cx="1076325" cy="1171575"/>
            <wp:effectExtent l="0" t="0" r="9525" b="9525"/>
            <wp:wrapSquare wrapText="bothSides"/>
            <wp:docPr id="10" name="Picture 10" descr="http://media1.s-nbcnews.com/j/newscms/2015_32/1158286/150805-eleanor-roosevelt-jsw-109p_94af2607b8c2d02f356e6ae6dd1152a1.nbcnews-ux-288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1.s-nbcnews.com/j/newscms/2015_32/1158286/150805-eleanor-roosevelt-jsw-109p_94af2607b8c2d02f356e6ae6dd1152a1.nbcnews-ux-2880-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BD7" w:rsidRPr="00E47E64">
        <w:rPr>
          <w:sz w:val="30"/>
          <w:szCs w:val="30"/>
        </w:rPr>
        <w:t>Westminster</w:t>
      </w:r>
      <w:r w:rsidR="00D36BD7">
        <w:rPr>
          <w:sz w:val="30"/>
          <w:szCs w:val="30"/>
        </w:rPr>
        <w:t xml:space="preserve"> </w:t>
      </w:r>
      <w:r w:rsidR="00D36BD7" w:rsidRPr="00E47E64">
        <w:rPr>
          <w:sz w:val="30"/>
          <w:szCs w:val="30"/>
        </w:rPr>
        <w:t xml:space="preserve"> </w:t>
      </w:r>
      <w:r w:rsidR="00D36BD7">
        <w:rPr>
          <w:sz w:val="30"/>
          <w:szCs w:val="30"/>
        </w:rPr>
        <w:t xml:space="preserve"> </w:t>
      </w:r>
      <w:r w:rsidR="00D36BD7" w:rsidRPr="00E47E64">
        <w:rPr>
          <w:sz w:val="30"/>
          <w:szCs w:val="30"/>
        </w:rPr>
        <w:t>Village</w:t>
      </w:r>
      <w:r w:rsidR="00D36BD7">
        <w:rPr>
          <w:sz w:val="30"/>
          <w:szCs w:val="30"/>
        </w:rPr>
        <w:t xml:space="preserve">  </w:t>
      </w:r>
      <w:r w:rsidR="00D36BD7" w:rsidRPr="00E47E64">
        <w:rPr>
          <w:sz w:val="30"/>
          <w:szCs w:val="30"/>
        </w:rPr>
        <w:t xml:space="preserve"> </w:t>
      </w:r>
      <w:proofErr w:type="gramStart"/>
      <w:r w:rsidR="00D36BD7" w:rsidRPr="00E47E64">
        <w:rPr>
          <w:sz w:val="30"/>
          <w:szCs w:val="30"/>
        </w:rPr>
        <w:t>offers</w:t>
      </w:r>
      <w:r w:rsidR="00D36BD7">
        <w:rPr>
          <w:sz w:val="30"/>
          <w:szCs w:val="30"/>
        </w:rPr>
        <w:t xml:space="preserve"> </w:t>
      </w:r>
      <w:r w:rsidR="00D36BD7" w:rsidRPr="00E47E64">
        <w:rPr>
          <w:sz w:val="30"/>
          <w:szCs w:val="30"/>
        </w:rPr>
        <w:t xml:space="preserve"> many</w:t>
      </w:r>
      <w:proofErr w:type="gramEnd"/>
      <w:r w:rsidR="00D36BD7">
        <w:rPr>
          <w:sz w:val="30"/>
          <w:szCs w:val="30"/>
        </w:rPr>
        <w:t xml:space="preserve"> </w:t>
      </w:r>
      <w:r w:rsidR="00D36BD7" w:rsidRPr="00E47E64">
        <w:rPr>
          <w:sz w:val="30"/>
          <w:szCs w:val="30"/>
        </w:rPr>
        <w:t xml:space="preserve">diverse topics for its </w:t>
      </w:r>
      <w:r w:rsidR="00D36BD7" w:rsidRPr="00E47E64">
        <w:rPr>
          <w:i/>
          <w:sz w:val="30"/>
          <w:szCs w:val="30"/>
        </w:rPr>
        <w:t xml:space="preserve">Expanding Your Horizons </w:t>
      </w:r>
      <w:r w:rsidR="00D36BD7" w:rsidRPr="00E47E64">
        <w:rPr>
          <w:sz w:val="30"/>
          <w:szCs w:val="30"/>
        </w:rPr>
        <w:t>programs and</w:t>
      </w:r>
      <w:r w:rsidR="00D36BD7" w:rsidRPr="00E47E64">
        <w:rPr>
          <w:i/>
          <w:sz w:val="30"/>
          <w:szCs w:val="30"/>
        </w:rPr>
        <w:t xml:space="preserve"> </w:t>
      </w:r>
      <w:r w:rsidR="00D36BD7" w:rsidRPr="00E47E64">
        <w:rPr>
          <w:sz w:val="30"/>
          <w:szCs w:val="30"/>
        </w:rPr>
        <w:t>in May, Sue Templin, will present “</w:t>
      </w:r>
      <w:r w:rsidR="00D36BD7" w:rsidRPr="00E47E64">
        <w:rPr>
          <w:i/>
          <w:sz w:val="30"/>
          <w:szCs w:val="30"/>
        </w:rPr>
        <w:t>The</w:t>
      </w:r>
      <w:r w:rsidR="00D36BD7">
        <w:rPr>
          <w:i/>
          <w:sz w:val="30"/>
          <w:szCs w:val="30"/>
        </w:rPr>
        <w:t xml:space="preserve"> </w:t>
      </w:r>
      <w:r w:rsidR="00D36BD7" w:rsidRPr="00E47E64">
        <w:rPr>
          <w:i/>
          <w:sz w:val="30"/>
          <w:szCs w:val="30"/>
        </w:rPr>
        <w:t>Life of Eleanor Roosevelt</w:t>
      </w:r>
      <w:r w:rsidR="00D36BD7" w:rsidRPr="00E47E64">
        <w:rPr>
          <w:sz w:val="30"/>
          <w:szCs w:val="30"/>
        </w:rPr>
        <w:t xml:space="preserve">.” </w:t>
      </w:r>
      <w:r w:rsidR="00D36BD7">
        <w:rPr>
          <w:sz w:val="30"/>
          <w:szCs w:val="30"/>
        </w:rPr>
        <w:t>Sue is a retired elementary school teacher who became interested in the life of the nation’s most iconic first lady when she portrayed Eleanor in a play</w:t>
      </w:r>
      <w:r w:rsidR="00D36BD7" w:rsidRPr="00E47E64">
        <w:rPr>
          <w:sz w:val="30"/>
          <w:szCs w:val="30"/>
        </w:rPr>
        <w:t>.</w:t>
      </w:r>
      <w:r w:rsidR="00D36BD7">
        <w:rPr>
          <w:sz w:val="30"/>
          <w:szCs w:val="30"/>
        </w:rPr>
        <w:t xml:space="preserve"> Join us for Part 1, as Sue follows Eleanor’s life from birth to the death of Franklin in 1945. Part 2 of Eleanor’s life, “After Franklin” will be scheduled at a later date.</w:t>
      </w:r>
      <w:r w:rsidR="00D36BD7" w:rsidRPr="00E47E64">
        <w:rPr>
          <w:sz w:val="30"/>
          <w:szCs w:val="30"/>
        </w:rPr>
        <w:t xml:space="preserve"> The program</w:t>
      </w:r>
      <w:r w:rsidR="00D36BD7">
        <w:rPr>
          <w:sz w:val="30"/>
          <w:szCs w:val="30"/>
        </w:rPr>
        <w:t xml:space="preserve"> </w:t>
      </w:r>
      <w:r w:rsidR="00D36BD7" w:rsidRPr="00E47E64">
        <w:rPr>
          <w:sz w:val="30"/>
          <w:szCs w:val="30"/>
        </w:rPr>
        <w:t>will be on Wednesday, May 3</w:t>
      </w:r>
      <w:r w:rsidR="00D36BD7" w:rsidRPr="00E47E64">
        <w:rPr>
          <w:sz w:val="30"/>
          <w:szCs w:val="30"/>
          <w:vertAlign w:val="superscript"/>
        </w:rPr>
        <w:t>rd</w:t>
      </w:r>
      <w:r w:rsidR="00D36BD7" w:rsidRPr="00E47E64">
        <w:rPr>
          <w:sz w:val="30"/>
          <w:szCs w:val="30"/>
        </w:rPr>
        <w:t>, at 2:00 pm., in the Legacy Commons Event Hall. The public is welcome to attend.</w:t>
      </w:r>
    </w:p>
    <w:p w:rsidR="00D36BD7" w:rsidRDefault="00D36BD7" w:rsidP="00D36BD7">
      <w:pPr>
        <w:jc w:val="both"/>
        <w:rPr>
          <w:sz w:val="20"/>
          <w:szCs w:val="20"/>
        </w:rPr>
      </w:pPr>
    </w:p>
    <w:p w:rsidR="00D36BD7" w:rsidRDefault="00D36BD7" w:rsidP="00D36BD7">
      <w:pPr>
        <w:jc w:val="both"/>
        <w:rPr>
          <w:sz w:val="20"/>
          <w:szCs w:val="20"/>
        </w:rPr>
      </w:pPr>
    </w:p>
    <w:p w:rsidR="00D36BD7" w:rsidRPr="001929BF" w:rsidRDefault="00D36BD7" w:rsidP="00D36BD7">
      <w:pPr>
        <w:ind w:right="-630"/>
        <w:jc w:val="center"/>
        <w:rPr>
          <w:b/>
          <w:i/>
          <w:sz w:val="36"/>
          <w:szCs w:val="40"/>
        </w:rPr>
      </w:pPr>
      <w:r w:rsidRPr="001929BF">
        <w:rPr>
          <w:b/>
          <w:i/>
          <w:sz w:val="36"/>
          <w:szCs w:val="40"/>
        </w:rPr>
        <w:t>MSO: Friends of the Symphony at Westminster</w:t>
      </w:r>
    </w:p>
    <w:p w:rsidR="00D36BD7" w:rsidRPr="003342C7" w:rsidRDefault="00D36BD7" w:rsidP="00D36BD7">
      <w:pPr>
        <w:jc w:val="center"/>
        <w:rPr>
          <w:sz w:val="16"/>
          <w:szCs w:val="16"/>
        </w:rPr>
      </w:pPr>
      <w:r w:rsidRPr="00D36BD7">
        <w:rPr>
          <w:rFonts w:ascii="Helvetica" w:hAnsi="Helvetica" w:cs="Helvetica"/>
          <w:b/>
          <w:i/>
          <w:noProof/>
          <w:color w:val="0000FF"/>
          <w:sz w:val="20"/>
          <w:szCs w:val="20"/>
          <w:bdr w:val="none" w:sz="0" w:space="0" w:color="auto" w:frame="1"/>
        </w:rPr>
        <w:drawing>
          <wp:anchor distT="0" distB="0" distL="114300" distR="114300" simplePos="0" relativeHeight="251665408" behindDoc="0" locked="0" layoutInCell="1" allowOverlap="1" wp14:anchorId="4700E21D" wp14:editId="07EF3FCA">
            <wp:simplePos x="0" y="0"/>
            <wp:positionH relativeFrom="margin">
              <wp:posOffset>15240</wp:posOffset>
            </wp:positionH>
            <wp:positionV relativeFrom="margin">
              <wp:posOffset>8324215</wp:posOffset>
            </wp:positionV>
            <wp:extent cx="952500" cy="1057275"/>
            <wp:effectExtent l="0" t="0" r="0" b="9525"/>
            <wp:wrapSquare wrapText="bothSides"/>
            <wp:docPr id="7" name="Picture 7" descr="https://tse3.mm.bing.net/th?id=OIP.ahupKv8RZRSw7NHSXiMA3AEsEM&amp;pid=15.1&amp;P=0&amp;w=188&amp;h=16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2692742294_463" descr="https://tse3.mm.bing.net/th?id=OIP.ahupKv8RZRSw7NHSXiMA3AEsEM&amp;pid=15.1&amp;P=0&amp;w=188&amp;h=16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BD7" w:rsidRPr="00E47E64" w:rsidRDefault="00D36BD7" w:rsidP="00D36BD7">
      <w:pPr>
        <w:jc w:val="both"/>
        <w:rPr>
          <w:sz w:val="30"/>
          <w:szCs w:val="30"/>
        </w:rPr>
      </w:pPr>
      <w:r w:rsidRPr="00E47E64">
        <w:rPr>
          <w:sz w:val="30"/>
          <w:szCs w:val="30"/>
        </w:rPr>
        <w:t xml:space="preserve">Westminster will host a </w:t>
      </w:r>
      <w:proofErr w:type="gramStart"/>
      <w:r w:rsidRPr="00E47E64">
        <w:rPr>
          <w:sz w:val="30"/>
          <w:szCs w:val="30"/>
        </w:rPr>
        <w:t>Wood  Quintet</w:t>
      </w:r>
      <w:proofErr w:type="gramEnd"/>
      <w:r w:rsidRPr="00E47E64">
        <w:rPr>
          <w:sz w:val="30"/>
          <w:szCs w:val="30"/>
        </w:rPr>
        <w:t xml:space="preserve"> Concert on Wednesday, May 10</w:t>
      </w:r>
      <w:r w:rsidRPr="00E47E64">
        <w:rPr>
          <w:sz w:val="30"/>
          <w:szCs w:val="30"/>
          <w:vertAlign w:val="superscript"/>
        </w:rPr>
        <w:t>th</w:t>
      </w:r>
      <w:r w:rsidRPr="00E47E64">
        <w:rPr>
          <w:sz w:val="30"/>
          <w:szCs w:val="30"/>
        </w:rPr>
        <w:t xml:space="preserve">, at 2:00 pm as part of </w:t>
      </w:r>
      <w:r w:rsidRPr="00E47E64">
        <w:rPr>
          <w:i/>
          <w:sz w:val="30"/>
          <w:szCs w:val="30"/>
        </w:rPr>
        <w:t>Friends of the Symphony at Westminster</w:t>
      </w:r>
      <w:r w:rsidRPr="00E47E64">
        <w:rPr>
          <w:sz w:val="30"/>
          <w:szCs w:val="30"/>
        </w:rPr>
        <w:t xml:space="preserve">. The musicians will be playing works by Scott Joplin, August </w:t>
      </w:r>
      <w:proofErr w:type="spellStart"/>
      <w:r w:rsidRPr="00E47E64">
        <w:rPr>
          <w:sz w:val="30"/>
          <w:szCs w:val="30"/>
        </w:rPr>
        <w:t>Klughardt</w:t>
      </w:r>
      <w:proofErr w:type="spellEnd"/>
      <w:r w:rsidRPr="00E47E64">
        <w:rPr>
          <w:sz w:val="30"/>
          <w:szCs w:val="30"/>
        </w:rPr>
        <w:t xml:space="preserve">, George Gershwin and more. The public is invited to attend. </w:t>
      </w:r>
    </w:p>
    <w:p w:rsidR="00D36BD7" w:rsidRPr="003342C7" w:rsidRDefault="00D36BD7" w:rsidP="00D36BD7">
      <w:pPr>
        <w:jc w:val="both"/>
      </w:pPr>
    </w:p>
    <w:p w:rsidR="00D36BD7" w:rsidRPr="001929BF" w:rsidRDefault="00D36BD7" w:rsidP="00D36BD7">
      <w:pPr>
        <w:jc w:val="center"/>
        <w:rPr>
          <w:b/>
          <w:i/>
          <w:sz w:val="36"/>
          <w:szCs w:val="44"/>
        </w:rPr>
      </w:pPr>
      <w:r w:rsidRPr="001929BF">
        <w:rPr>
          <w:b/>
          <w:i/>
          <w:sz w:val="36"/>
          <w:szCs w:val="44"/>
        </w:rPr>
        <w:t>Rick Garrett Presents</w:t>
      </w:r>
      <w:r w:rsidRPr="001929BF">
        <w:rPr>
          <w:b/>
          <w:i/>
          <w:sz w:val="36"/>
          <w:szCs w:val="44"/>
        </w:rPr>
        <w:t xml:space="preserve">:  </w:t>
      </w:r>
      <w:r w:rsidRPr="001929BF">
        <w:rPr>
          <w:b/>
          <w:i/>
          <w:sz w:val="36"/>
          <w:szCs w:val="44"/>
        </w:rPr>
        <w:t>Burl Ives</w:t>
      </w:r>
    </w:p>
    <w:p w:rsidR="00D36BD7" w:rsidRPr="00D11C4E" w:rsidRDefault="00D36BD7" w:rsidP="00D36BD7">
      <w:pPr>
        <w:jc w:val="center"/>
        <w:rPr>
          <w:sz w:val="16"/>
          <w:szCs w:val="16"/>
        </w:rPr>
      </w:pPr>
    </w:p>
    <w:p w:rsidR="001929BF" w:rsidRDefault="001929BF" w:rsidP="00D36BD7">
      <w:pPr>
        <w:jc w:val="both"/>
        <w:rPr>
          <w:sz w:val="30"/>
          <w:szCs w:val="30"/>
        </w:rPr>
      </w:pPr>
      <w:r>
        <w:rPr>
          <w:noProof/>
        </w:rPr>
        <w:drawing>
          <wp:anchor distT="0" distB="0" distL="114300" distR="114300" simplePos="0" relativeHeight="251666432" behindDoc="0" locked="0" layoutInCell="1" allowOverlap="1" wp14:anchorId="6384BCB0" wp14:editId="764793C9">
            <wp:simplePos x="0" y="0"/>
            <wp:positionH relativeFrom="margin">
              <wp:posOffset>34290</wp:posOffset>
            </wp:positionH>
            <wp:positionV relativeFrom="margin">
              <wp:posOffset>561975</wp:posOffset>
            </wp:positionV>
            <wp:extent cx="942975" cy="1200150"/>
            <wp:effectExtent l="0" t="0" r="9525" b="0"/>
            <wp:wrapSquare wrapText="bothSides"/>
            <wp:docPr id="4" name="Picture 4" descr="http://ts2.mm.bing.net/th?&amp;id=HN.608019227226800233&amp;w=300&amp;h=300&amp;c=0&amp;pid=1.9&amp;rs=0&amp;p=0"/>
            <wp:cNvGraphicFramePr/>
            <a:graphic xmlns:a="http://schemas.openxmlformats.org/drawingml/2006/main">
              <a:graphicData uri="http://schemas.openxmlformats.org/drawingml/2006/picture">
                <pic:pic xmlns:pic="http://schemas.openxmlformats.org/drawingml/2006/picture">
                  <pic:nvPicPr>
                    <pic:cNvPr id="3" name="Picture 3" descr="http://ts2.mm.bing.net/th?&amp;id=HN.608019227226800233&amp;w=300&amp;h=300&amp;c=0&amp;pid=1.9&amp;rs=0&amp;p=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36BD7" w:rsidRPr="00E47E64">
        <w:rPr>
          <w:sz w:val="30"/>
          <w:szCs w:val="30"/>
        </w:rPr>
        <w:t>If you are a fan of Burl Ives and enjoy his music, you will be interested in this program. On Wednesday, May 17</w:t>
      </w:r>
      <w:r w:rsidR="00D36BD7" w:rsidRPr="00E47E64">
        <w:rPr>
          <w:sz w:val="30"/>
          <w:szCs w:val="30"/>
          <w:vertAlign w:val="superscript"/>
        </w:rPr>
        <w:t>th</w:t>
      </w:r>
      <w:r w:rsidR="00D36BD7" w:rsidRPr="00E47E64">
        <w:rPr>
          <w:sz w:val="30"/>
          <w:szCs w:val="30"/>
        </w:rPr>
        <w:t>, at 2:00 pm, in Westminster’s Legacy Commons Event Hall, comedian Rick Garrett will present “</w:t>
      </w:r>
      <w:r w:rsidR="00D36BD7" w:rsidRPr="00E47E64">
        <w:rPr>
          <w:i/>
          <w:sz w:val="30"/>
          <w:szCs w:val="30"/>
        </w:rPr>
        <w:t>An Afternoon with Burl Ives</w:t>
      </w:r>
      <w:r w:rsidR="00D36BD7" w:rsidRPr="00E47E64">
        <w:rPr>
          <w:sz w:val="30"/>
          <w:szCs w:val="30"/>
        </w:rPr>
        <w:t>.” Rick, who lives in Indy, is a native of Cowan. During Rick’s show, he appears as Mr. Burl Ives himself, telling Burl’s life story through</w:t>
      </w:r>
      <w:r>
        <w:rPr>
          <w:sz w:val="30"/>
          <w:szCs w:val="30"/>
        </w:rPr>
        <w:t xml:space="preserve"> </w:t>
      </w:r>
      <w:r w:rsidR="00D36BD7" w:rsidRPr="00E47E64">
        <w:rPr>
          <w:sz w:val="30"/>
          <w:szCs w:val="30"/>
        </w:rPr>
        <w:t xml:space="preserve">spoken word, songs, and sing-a-longs. The public is </w:t>
      </w:r>
    </w:p>
    <w:p w:rsidR="00D36BD7" w:rsidRPr="00E47E64" w:rsidRDefault="001929BF" w:rsidP="00D36BD7">
      <w:pPr>
        <w:jc w:val="both"/>
        <w:rPr>
          <w:sz w:val="30"/>
          <w:szCs w:val="30"/>
        </w:rPr>
      </w:pPr>
      <w:r>
        <w:rPr>
          <w:sz w:val="30"/>
          <w:szCs w:val="30"/>
        </w:rPr>
        <w:t xml:space="preserve">                       </w:t>
      </w:r>
      <w:proofErr w:type="gramStart"/>
      <w:r w:rsidR="00D36BD7" w:rsidRPr="00E47E64">
        <w:rPr>
          <w:sz w:val="30"/>
          <w:szCs w:val="30"/>
        </w:rPr>
        <w:t>welcome</w:t>
      </w:r>
      <w:proofErr w:type="gramEnd"/>
      <w:r w:rsidR="00D36BD7" w:rsidRPr="00E47E64">
        <w:rPr>
          <w:sz w:val="30"/>
          <w:szCs w:val="30"/>
        </w:rPr>
        <w:t xml:space="preserve"> to</w:t>
      </w:r>
      <w:r>
        <w:rPr>
          <w:sz w:val="30"/>
          <w:szCs w:val="30"/>
        </w:rPr>
        <w:t xml:space="preserve"> </w:t>
      </w:r>
      <w:r w:rsidR="00D36BD7" w:rsidRPr="00E47E64">
        <w:rPr>
          <w:sz w:val="30"/>
          <w:szCs w:val="30"/>
        </w:rPr>
        <w:t>attend.</w:t>
      </w:r>
    </w:p>
    <w:p w:rsidR="00D36BD7" w:rsidRPr="00E47E64" w:rsidRDefault="00D36BD7" w:rsidP="00D36BD7">
      <w:pPr>
        <w:jc w:val="both"/>
      </w:pPr>
    </w:p>
    <w:p w:rsidR="00D36BD7" w:rsidRPr="001929BF" w:rsidRDefault="00D36BD7" w:rsidP="00D36BD7">
      <w:pPr>
        <w:jc w:val="center"/>
        <w:rPr>
          <w:b/>
          <w:i/>
          <w:sz w:val="36"/>
          <w:szCs w:val="40"/>
        </w:rPr>
      </w:pPr>
      <w:r w:rsidRPr="001929BF">
        <w:rPr>
          <w:b/>
          <w:i/>
          <w:sz w:val="36"/>
          <w:szCs w:val="40"/>
        </w:rPr>
        <w:t>Senior Free Admissions Day at Minnetrista</w:t>
      </w:r>
    </w:p>
    <w:p w:rsidR="00D36BD7" w:rsidRPr="00E47E64" w:rsidRDefault="00D36BD7" w:rsidP="00D36BD7">
      <w:pPr>
        <w:jc w:val="center"/>
        <w:rPr>
          <w:sz w:val="16"/>
          <w:szCs w:val="16"/>
        </w:rPr>
      </w:pPr>
    </w:p>
    <w:p w:rsidR="001929BF" w:rsidRDefault="001929BF" w:rsidP="00D36BD7">
      <w:pPr>
        <w:jc w:val="both"/>
        <w:rPr>
          <w:sz w:val="30"/>
          <w:szCs w:val="30"/>
        </w:rPr>
      </w:pPr>
      <w:r>
        <w:rPr>
          <w:rFonts w:ascii="Helvetica" w:hAnsi="Helvetica" w:cs="Helvetica"/>
          <w:noProof/>
          <w:color w:val="000000"/>
          <w:sz w:val="20"/>
          <w:szCs w:val="20"/>
        </w:rPr>
        <w:drawing>
          <wp:anchor distT="0" distB="0" distL="114300" distR="114300" simplePos="0" relativeHeight="251667456" behindDoc="0" locked="0" layoutInCell="1" allowOverlap="1" wp14:anchorId="0554D542" wp14:editId="2285E666">
            <wp:simplePos x="0" y="0"/>
            <wp:positionH relativeFrom="margin">
              <wp:posOffset>-32385</wp:posOffset>
            </wp:positionH>
            <wp:positionV relativeFrom="margin">
              <wp:posOffset>2647950</wp:posOffset>
            </wp:positionV>
            <wp:extent cx="857250" cy="1162050"/>
            <wp:effectExtent l="0" t="0" r="0" b="0"/>
            <wp:wrapSquare wrapText="bothSides"/>
            <wp:docPr id="12" name="Picture 12" descr="http://zoundsdesign.files.wordpress.com/2012/02/ba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zoundsdesign.files.wordpress.com/2012/02/ball-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BD7" w:rsidRPr="00E47E64">
        <w:rPr>
          <w:sz w:val="30"/>
          <w:szCs w:val="30"/>
        </w:rPr>
        <w:t>The Westminster</w:t>
      </w:r>
      <w:r>
        <w:rPr>
          <w:sz w:val="30"/>
          <w:szCs w:val="30"/>
        </w:rPr>
        <w:t xml:space="preserve"> </w:t>
      </w:r>
      <w:r w:rsidR="00D36BD7">
        <w:rPr>
          <w:sz w:val="30"/>
          <w:szCs w:val="30"/>
        </w:rPr>
        <w:t>s</w:t>
      </w:r>
      <w:r w:rsidR="00D36BD7" w:rsidRPr="00E47E64">
        <w:rPr>
          <w:sz w:val="30"/>
          <w:szCs w:val="30"/>
        </w:rPr>
        <w:t xml:space="preserve">ponsored </w:t>
      </w:r>
      <w:r w:rsidR="00D36BD7" w:rsidRPr="00E47E64">
        <w:rPr>
          <w:i/>
          <w:sz w:val="30"/>
          <w:szCs w:val="30"/>
        </w:rPr>
        <w:t>Senior Free Admission Day</w:t>
      </w:r>
      <w:r w:rsidR="00D36BD7" w:rsidRPr="00E47E64">
        <w:rPr>
          <w:sz w:val="30"/>
          <w:szCs w:val="30"/>
        </w:rPr>
        <w:t xml:space="preserve"> at Minnetrista begins in May and </w:t>
      </w:r>
      <w:proofErr w:type="gramStart"/>
      <w:r w:rsidR="00D36BD7" w:rsidRPr="00E47E64">
        <w:rPr>
          <w:sz w:val="30"/>
          <w:szCs w:val="30"/>
        </w:rPr>
        <w:t>runs  through</w:t>
      </w:r>
      <w:proofErr w:type="gramEnd"/>
      <w:r w:rsidR="00D36BD7" w:rsidRPr="00E47E64">
        <w:rPr>
          <w:sz w:val="30"/>
          <w:szCs w:val="30"/>
        </w:rPr>
        <w:t xml:space="preserve"> October. Seniors are welcome to visit Minnetrista</w:t>
      </w:r>
      <w:r w:rsidR="00D36BD7">
        <w:rPr>
          <w:sz w:val="30"/>
          <w:szCs w:val="30"/>
        </w:rPr>
        <w:t>, at no cost,</w:t>
      </w:r>
      <w:r w:rsidR="00D36BD7" w:rsidRPr="00E47E64">
        <w:rPr>
          <w:sz w:val="30"/>
          <w:szCs w:val="30"/>
        </w:rPr>
        <w:t xml:space="preserve"> for programs and </w:t>
      </w:r>
      <w:r w:rsidR="00D36BD7">
        <w:rPr>
          <w:sz w:val="30"/>
          <w:szCs w:val="30"/>
        </w:rPr>
        <w:t>tours, one Wednesday a month</w:t>
      </w:r>
      <w:r w:rsidR="00D36BD7" w:rsidRPr="00E47E64">
        <w:rPr>
          <w:sz w:val="30"/>
          <w:szCs w:val="30"/>
        </w:rPr>
        <w:t>. On Wednesday, May 24</w:t>
      </w:r>
      <w:r w:rsidR="00D36BD7" w:rsidRPr="00E47E64">
        <w:rPr>
          <w:sz w:val="30"/>
          <w:szCs w:val="30"/>
          <w:vertAlign w:val="superscript"/>
        </w:rPr>
        <w:t>th</w:t>
      </w:r>
      <w:r w:rsidR="00D36BD7" w:rsidRPr="00E47E64">
        <w:rPr>
          <w:sz w:val="30"/>
          <w:szCs w:val="30"/>
        </w:rPr>
        <w:t xml:space="preserve">, </w:t>
      </w:r>
      <w:proofErr w:type="spellStart"/>
      <w:r w:rsidR="00D36BD7" w:rsidRPr="009D10BE">
        <w:rPr>
          <w:i/>
          <w:sz w:val="30"/>
          <w:szCs w:val="30"/>
        </w:rPr>
        <w:t>Minnetrista’s</w:t>
      </w:r>
      <w:proofErr w:type="spellEnd"/>
      <w:r w:rsidR="00D36BD7" w:rsidRPr="009D10BE">
        <w:rPr>
          <w:i/>
          <w:sz w:val="30"/>
          <w:szCs w:val="30"/>
        </w:rPr>
        <w:t xml:space="preserve"> Heritage </w:t>
      </w:r>
      <w:r w:rsidR="00D36BD7" w:rsidRPr="00E47E64">
        <w:rPr>
          <w:sz w:val="30"/>
          <w:szCs w:val="30"/>
        </w:rPr>
        <w:t xml:space="preserve">is on display in the Minnetrista Heritage Gallery. Collections staff will talk about the objects and purpose of </w:t>
      </w:r>
      <w:r w:rsidR="00D36BD7">
        <w:rPr>
          <w:sz w:val="30"/>
          <w:szCs w:val="30"/>
        </w:rPr>
        <w:t>their</w:t>
      </w:r>
      <w:r w:rsidR="00D36BD7" w:rsidRPr="00E47E64">
        <w:rPr>
          <w:sz w:val="30"/>
          <w:szCs w:val="30"/>
        </w:rPr>
        <w:t xml:space="preserve"> collection. The programs </w:t>
      </w:r>
      <w:r w:rsidR="00D36BD7">
        <w:rPr>
          <w:sz w:val="30"/>
          <w:szCs w:val="30"/>
        </w:rPr>
        <w:t xml:space="preserve">will be at 10:00 am and 2:00 pm </w:t>
      </w:r>
      <w:r>
        <w:rPr>
          <w:sz w:val="30"/>
          <w:szCs w:val="30"/>
        </w:rPr>
        <w:t xml:space="preserve"> </w:t>
      </w:r>
    </w:p>
    <w:p w:rsidR="00D36BD7" w:rsidRPr="00E47E64" w:rsidRDefault="001929BF" w:rsidP="00D36BD7">
      <w:pPr>
        <w:jc w:val="both"/>
        <w:rPr>
          <w:sz w:val="30"/>
          <w:szCs w:val="30"/>
        </w:rPr>
      </w:pPr>
      <w:r>
        <w:rPr>
          <w:sz w:val="30"/>
          <w:szCs w:val="30"/>
        </w:rPr>
        <w:t xml:space="preserve">                    </w:t>
      </w:r>
      <w:bookmarkStart w:id="0" w:name="_GoBack"/>
      <w:bookmarkEnd w:id="0"/>
      <w:r w:rsidR="00D36BD7">
        <w:rPr>
          <w:sz w:val="30"/>
          <w:szCs w:val="30"/>
        </w:rPr>
        <w:t>and admission is free all day for seniors.</w:t>
      </w:r>
    </w:p>
    <w:p w:rsidR="00D36BD7" w:rsidRPr="00DA1711" w:rsidRDefault="00D36BD7" w:rsidP="00D36BD7">
      <w:pPr>
        <w:jc w:val="both"/>
      </w:pPr>
    </w:p>
    <w:p w:rsidR="00D36BD7" w:rsidRPr="001929BF" w:rsidRDefault="00D36BD7" w:rsidP="00D36BD7">
      <w:pPr>
        <w:jc w:val="center"/>
        <w:rPr>
          <w:b/>
          <w:i/>
          <w:sz w:val="36"/>
          <w:szCs w:val="44"/>
        </w:rPr>
      </w:pPr>
      <w:r w:rsidRPr="001929BF">
        <w:rPr>
          <w:b/>
          <w:i/>
          <w:sz w:val="36"/>
          <w:szCs w:val="44"/>
        </w:rPr>
        <w:t xml:space="preserve">A Moment in Time: Muncie’s </w:t>
      </w:r>
      <w:proofErr w:type="spellStart"/>
      <w:r w:rsidRPr="001929BF">
        <w:rPr>
          <w:b/>
          <w:i/>
          <w:sz w:val="36"/>
          <w:szCs w:val="44"/>
        </w:rPr>
        <w:t>Rivoli</w:t>
      </w:r>
      <w:proofErr w:type="spellEnd"/>
      <w:r w:rsidRPr="001929BF">
        <w:rPr>
          <w:b/>
          <w:i/>
          <w:sz w:val="36"/>
          <w:szCs w:val="44"/>
        </w:rPr>
        <w:t xml:space="preserve"> Theater</w:t>
      </w:r>
    </w:p>
    <w:p w:rsidR="00D36BD7" w:rsidRPr="00DA1711" w:rsidRDefault="00D36BD7" w:rsidP="00D36BD7">
      <w:pPr>
        <w:jc w:val="center"/>
        <w:rPr>
          <w:sz w:val="16"/>
          <w:szCs w:val="16"/>
        </w:rPr>
      </w:pPr>
      <w:r>
        <w:rPr>
          <w:noProof/>
          <w:color w:val="428CE7"/>
        </w:rPr>
        <w:drawing>
          <wp:anchor distT="0" distB="0" distL="114300" distR="114300" simplePos="0" relativeHeight="251668480" behindDoc="0" locked="0" layoutInCell="1" allowOverlap="1" wp14:anchorId="576BB2D8" wp14:editId="59B8DAE3">
            <wp:simplePos x="0" y="0"/>
            <wp:positionH relativeFrom="margin">
              <wp:posOffset>-32385</wp:posOffset>
            </wp:positionH>
            <wp:positionV relativeFrom="margin">
              <wp:posOffset>5000625</wp:posOffset>
            </wp:positionV>
            <wp:extent cx="1095375" cy="942975"/>
            <wp:effectExtent l="0" t="0" r="9525" b="9525"/>
            <wp:wrapSquare wrapText="bothSides"/>
            <wp:docPr id="6" name="Picture 6" descr="https://rivolitheatre.files.wordpress.com/2011/05/rivoli-theater-19872.jpg?w=5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ivolitheatre.files.wordpress.com/2011/05/rivoli-theater-19872.jpg?w=59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BD7" w:rsidRDefault="00D36BD7" w:rsidP="00D36BD7">
      <w:pPr>
        <w:jc w:val="both"/>
        <w:rPr>
          <w:sz w:val="32"/>
          <w:szCs w:val="32"/>
        </w:rPr>
      </w:pPr>
      <w:r w:rsidRPr="00E47E64">
        <w:rPr>
          <w:sz w:val="30"/>
          <w:szCs w:val="30"/>
        </w:rPr>
        <w:t xml:space="preserve">For another interesting </w:t>
      </w:r>
      <w:r w:rsidRPr="00E47E64">
        <w:rPr>
          <w:i/>
          <w:sz w:val="30"/>
          <w:szCs w:val="30"/>
        </w:rPr>
        <w:t xml:space="preserve">Expanding Your Horizons </w:t>
      </w:r>
      <w:r w:rsidRPr="00E47E64">
        <w:rPr>
          <w:sz w:val="30"/>
          <w:szCs w:val="30"/>
        </w:rPr>
        <w:t xml:space="preserve">in May, please join local photographer, John </w:t>
      </w:r>
      <w:proofErr w:type="spellStart"/>
      <w:r w:rsidRPr="00E47E64">
        <w:rPr>
          <w:sz w:val="30"/>
          <w:szCs w:val="30"/>
        </w:rPr>
        <w:t>Disher</w:t>
      </w:r>
      <w:proofErr w:type="spellEnd"/>
      <w:r w:rsidRPr="00E47E64">
        <w:rPr>
          <w:sz w:val="30"/>
          <w:szCs w:val="30"/>
        </w:rPr>
        <w:t xml:space="preserve">, for a view of Muncie’s historic </w:t>
      </w:r>
      <w:proofErr w:type="spellStart"/>
      <w:r w:rsidRPr="00E47E64">
        <w:rPr>
          <w:sz w:val="30"/>
          <w:szCs w:val="30"/>
        </w:rPr>
        <w:t>Rivoli</w:t>
      </w:r>
      <w:proofErr w:type="spellEnd"/>
      <w:r w:rsidRPr="00E47E64">
        <w:rPr>
          <w:sz w:val="30"/>
          <w:szCs w:val="30"/>
        </w:rPr>
        <w:t xml:space="preserve"> Theater in 1987. John will present his photos of the last days of the </w:t>
      </w:r>
      <w:proofErr w:type="spellStart"/>
      <w:r w:rsidRPr="00E47E64">
        <w:rPr>
          <w:sz w:val="30"/>
          <w:szCs w:val="30"/>
        </w:rPr>
        <w:t>Rivoli</w:t>
      </w:r>
      <w:proofErr w:type="spellEnd"/>
      <w:r w:rsidRPr="00E47E64">
        <w:rPr>
          <w:sz w:val="30"/>
          <w:szCs w:val="30"/>
        </w:rPr>
        <w:t xml:space="preserve"> and share his experiences as he toured rarely seen areas of the theater shortly before its demise. The program will be on Wednesday</w:t>
      </w:r>
      <w:proofErr w:type="gramStart"/>
      <w:r w:rsidRPr="00E47E64">
        <w:rPr>
          <w:sz w:val="30"/>
          <w:szCs w:val="30"/>
        </w:rPr>
        <w:t>,</w:t>
      </w:r>
      <w:r w:rsidRPr="00F6421C">
        <w:rPr>
          <w:noProof/>
          <w:color w:val="428CE7"/>
        </w:rPr>
        <w:t xml:space="preserve"> </w:t>
      </w:r>
      <w:r w:rsidRPr="00E47E64">
        <w:rPr>
          <w:sz w:val="30"/>
          <w:szCs w:val="30"/>
        </w:rPr>
        <w:t xml:space="preserve"> May</w:t>
      </w:r>
      <w:proofErr w:type="gramEnd"/>
      <w:r w:rsidRPr="00E47E64">
        <w:rPr>
          <w:sz w:val="30"/>
          <w:szCs w:val="30"/>
        </w:rPr>
        <w:t xml:space="preserve"> 31</w:t>
      </w:r>
      <w:r w:rsidRPr="00E47E64">
        <w:rPr>
          <w:sz w:val="30"/>
          <w:szCs w:val="30"/>
          <w:vertAlign w:val="superscript"/>
        </w:rPr>
        <w:t>st</w:t>
      </w:r>
      <w:r w:rsidRPr="00E47E64">
        <w:rPr>
          <w:sz w:val="30"/>
          <w:szCs w:val="30"/>
        </w:rPr>
        <w:t>, at 2:00 pm., in the Legacy Commons Event Hall. The public is invited to attend</w:t>
      </w:r>
      <w:r>
        <w:rPr>
          <w:sz w:val="32"/>
          <w:szCs w:val="32"/>
        </w:rPr>
        <w:t>.</w:t>
      </w:r>
    </w:p>
    <w:p w:rsidR="00D36BD7" w:rsidRPr="009525D2" w:rsidRDefault="00D36BD7" w:rsidP="00D36BD7">
      <w:pPr>
        <w:jc w:val="both"/>
      </w:pPr>
    </w:p>
    <w:p w:rsidR="00D36BD7" w:rsidRPr="001929BF" w:rsidRDefault="00D36BD7" w:rsidP="00D36BD7">
      <w:pPr>
        <w:jc w:val="center"/>
        <w:rPr>
          <w:b/>
          <w:i/>
          <w:sz w:val="36"/>
          <w:szCs w:val="40"/>
        </w:rPr>
      </w:pPr>
      <w:r w:rsidRPr="001929BF">
        <w:rPr>
          <w:b/>
          <w:i/>
          <w:sz w:val="36"/>
          <w:szCs w:val="40"/>
        </w:rPr>
        <w:t>Resident Activities in May</w:t>
      </w:r>
    </w:p>
    <w:p w:rsidR="00D36BD7" w:rsidRPr="00366ECB" w:rsidRDefault="00D36BD7" w:rsidP="00D36BD7">
      <w:pPr>
        <w:jc w:val="center"/>
        <w:rPr>
          <w:sz w:val="16"/>
          <w:szCs w:val="16"/>
        </w:rPr>
      </w:pPr>
    </w:p>
    <w:p w:rsidR="00D36BD7" w:rsidRPr="002E4751" w:rsidRDefault="001929BF" w:rsidP="00D36BD7">
      <w:pPr>
        <w:jc w:val="both"/>
        <w:rPr>
          <w:sz w:val="16"/>
          <w:szCs w:val="16"/>
        </w:rPr>
      </w:pPr>
      <w:r>
        <w:rPr>
          <w:rFonts w:ascii="Helvetica" w:hAnsi="Helvetica" w:cs="Helvetica"/>
          <w:noProof/>
          <w:color w:val="000000"/>
          <w:sz w:val="20"/>
          <w:szCs w:val="20"/>
        </w:rPr>
        <w:drawing>
          <wp:anchor distT="0" distB="0" distL="114300" distR="114300" simplePos="0" relativeHeight="251669504" behindDoc="0" locked="0" layoutInCell="1" allowOverlap="1" wp14:anchorId="3E8E23BC" wp14:editId="6DFDC0BB">
            <wp:simplePos x="0" y="0"/>
            <wp:positionH relativeFrom="margin">
              <wp:posOffset>5625465</wp:posOffset>
            </wp:positionH>
            <wp:positionV relativeFrom="margin">
              <wp:posOffset>6953250</wp:posOffset>
            </wp:positionV>
            <wp:extent cx="1085850" cy="819150"/>
            <wp:effectExtent l="0" t="0" r="0" b="0"/>
            <wp:wrapSquare wrapText="bothSides"/>
            <wp:docPr id="13" name="Picture 13" descr="https://tse2.mm.bing.net/th?id=OIP.CClr9xu-eeH52HOyr225iQEC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CClr9xu-eeH52HOyr225iQECEs&amp;pid=15.1&amp;P=0&amp;w=300&amp;h=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BD7" w:rsidRPr="00E47E64">
        <w:rPr>
          <w:sz w:val="30"/>
          <w:szCs w:val="30"/>
        </w:rPr>
        <w:t>In May, many of the residents will be dining out with the Lunch Bunch at Montana Mike’s in A</w:t>
      </w:r>
      <w:r w:rsidR="00D36BD7">
        <w:rPr>
          <w:sz w:val="30"/>
          <w:szCs w:val="30"/>
        </w:rPr>
        <w:t xml:space="preserve">nderson and </w:t>
      </w:r>
      <w:proofErr w:type="spellStart"/>
      <w:r w:rsidR="00D36BD7">
        <w:rPr>
          <w:sz w:val="30"/>
          <w:szCs w:val="30"/>
        </w:rPr>
        <w:t>Ivanhoes</w:t>
      </w:r>
      <w:proofErr w:type="spellEnd"/>
      <w:r w:rsidR="00D36BD7">
        <w:rPr>
          <w:sz w:val="30"/>
          <w:szCs w:val="30"/>
        </w:rPr>
        <w:t xml:space="preserve"> in Upland. </w:t>
      </w:r>
      <w:r w:rsidR="00D36BD7" w:rsidRPr="00E47E64">
        <w:rPr>
          <w:sz w:val="30"/>
          <w:szCs w:val="30"/>
        </w:rPr>
        <w:t xml:space="preserve">Some residents will be </w:t>
      </w:r>
      <w:r w:rsidR="00D36BD7">
        <w:rPr>
          <w:sz w:val="30"/>
          <w:szCs w:val="30"/>
        </w:rPr>
        <w:t>attending the performance of</w:t>
      </w:r>
      <w:r w:rsidR="00D36BD7" w:rsidRPr="00E47E64">
        <w:rPr>
          <w:sz w:val="30"/>
          <w:szCs w:val="30"/>
        </w:rPr>
        <w:t xml:space="preserve"> “</w:t>
      </w:r>
      <w:r w:rsidR="00D36BD7" w:rsidRPr="00E47E64">
        <w:rPr>
          <w:i/>
          <w:sz w:val="30"/>
          <w:szCs w:val="30"/>
        </w:rPr>
        <w:t>Grease</w:t>
      </w:r>
      <w:r w:rsidR="00D36BD7" w:rsidRPr="00E47E64">
        <w:rPr>
          <w:sz w:val="30"/>
          <w:szCs w:val="30"/>
        </w:rPr>
        <w:t>” at Civic Theatre and the Artist Series production of “</w:t>
      </w:r>
      <w:r w:rsidR="00D36BD7" w:rsidRPr="00E47E64">
        <w:rPr>
          <w:i/>
          <w:sz w:val="30"/>
          <w:szCs w:val="30"/>
        </w:rPr>
        <w:t xml:space="preserve">Mama Mia” </w:t>
      </w:r>
      <w:r w:rsidR="00D36BD7" w:rsidRPr="00E47E64">
        <w:rPr>
          <w:sz w:val="30"/>
          <w:szCs w:val="30"/>
        </w:rPr>
        <w:t>at Ball State. Residents will be celebrating Mother’s Day</w:t>
      </w:r>
      <w:r w:rsidR="00D36BD7">
        <w:rPr>
          <w:sz w:val="30"/>
          <w:szCs w:val="30"/>
        </w:rPr>
        <w:t xml:space="preserve"> with a Mother’s Day Tea.</w:t>
      </w:r>
    </w:p>
    <w:p w:rsidR="00D36BD7" w:rsidRPr="00D06910" w:rsidRDefault="00D36BD7" w:rsidP="00D36BD7">
      <w:pPr>
        <w:jc w:val="both"/>
        <w:rPr>
          <w:sz w:val="8"/>
          <w:szCs w:val="8"/>
        </w:rPr>
      </w:pPr>
    </w:p>
    <w:p w:rsidR="001929BF" w:rsidRDefault="001929BF" w:rsidP="001929BF">
      <w:pPr>
        <w:jc w:val="center"/>
        <w:rPr>
          <w:rFonts w:ascii="Lucida Calligraphy" w:hAnsi="Lucida Calligraphy" w:cs="Helvetica"/>
          <w:b/>
          <w:noProof/>
          <w:color w:val="CC0066"/>
          <w:sz w:val="36"/>
          <w:szCs w:val="36"/>
        </w:rPr>
      </w:pPr>
    </w:p>
    <w:p w:rsidR="001929BF" w:rsidRDefault="001929BF" w:rsidP="001929BF">
      <w:pPr>
        <w:jc w:val="center"/>
        <w:rPr>
          <w:rFonts w:ascii="Lucida Calligraphy" w:hAnsi="Lucida Calligraphy" w:cs="Helvetica"/>
          <w:b/>
          <w:noProof/>
          <w:color w:val="CC0066"/>
          <w:sz w:val="36"/>
          <w:szCs w:val="36"/>
        </w:rPr>
      </w:pPr>
    </w:p>
    <w:p w:rsidR="00D36BD7" w:rsidRPr="001929BF" w:rsidRDefault="001929BF" w:rsidP="001929BF">
      <w:pPr>
        <w:jc w:val="center"/>
        <w:rPr>
          <w:rFonts w:ascii="Lucida Calligraphy" w:hAnsi="Lucida Calligraphy" w:cs="Helvetica"/>
          <w:b/>
          <w:noProof/>
          <w:color w:val="CC0066"/>
          <w:sz w:val="36"/>
          <w:szCs w:val="36"/>
        </w:rPr>
      </w:pPr>
      <w:r w:rsidRPr="001929BF">
        <w:rPr>
          <w:rFonts w:ascii="Helvetica" w:hAnsi="Helvetica" w:cs="Helvetica"/>
          <w:b/>
          <w:noProof/>
          <w:color w:val="000000"/>
          <w:sz w:val="20"/>
          <w:szCs w:val="20"/>
        </w:rPr>
        <w:drawing>
          <wp:anchor distT="0" distB="0" distL="114300" distR="114300" simplePos="0" relativeHeight="251670528" behindDoc="1" locked="0" layoutInCell="1" allowOverlap="1" wp14:anchorId="5E8AA22B" wp14:editId="077C3BF1">
            <wp:simplePos x="0" y="0"/>
            <wp:positionH relativeFrom="margin">
              <wp:posOffset>5120640</wp:posOffset>
            </wp:positionH>
            <wp:positionV relativeFrom="margin">
              <wp:posOffset>8534400</wp:posOffset>
            </wp:positionV>
            <wp:extent cx="1247775" cy="876300"/>
            <wp:effectExtent l="0" t="0" r="0" b="0"/>
            <wp:wrapNone/>
            <wp:docPr id="16" name="Picture 16" descr="http://3.bp.blogspot.com/-jZLpa8_fwG8/UjfbwdytdMI/AAAAAAAAQ9U/DfjMHHUK7lA/s1600/flower_basket_4_brw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jZLpa8_fwG8/UjfbwdytdMI/AAAAAAAAQ9U/DfjMHHUK7lA/s1600/flower_basket_4_brwn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BF">
        <w:rPr>
          <w:rFonts w:ascii="Helvetica" w:hAnsi="Helvetica" w:cs="Helvetica"/>
          <w:b/>
          <w:noProof/>
          <w:color w:val="000000"/>
          <w:sz w:val="20"/>
          <w:szCs w:val="20"/>
        </w:rPr>
        <w:drawing>
          <wp:anchor distT="0" distB="0" distL="114300" distR="114300" simplePos="0" relativeHeight="251672576" behindDoc="1" locked="0" layoutInCell="1" allowOverlap="1" wp14:anchorId="44144ABE" wp14:editId="59842BB8">
            <wp:simplePos x="0" y="0"/>
            <wp:positionH relativeFrom="margin">
              <wp:posOffset>510540</wp:posOffset>
            </wp:positionH>
            <wp:positionV relativeFrom="margin">
              <wp:posOffset>8534400</wp:posOffset>
            </wp:positionV>
            <wp:extent cx="1247775" cy="876300"/>
            <wp:effectExtent l="0" t="0" r="0" b="0"/>
            <wp:wrapNone/>
            <wp:docPr id="3" name="Picture 3" descr="http://3.bp.blogspot.com/-jZLpa8_fwG8/UjfbwdytdMI/AAAAAAAAQ9U/DfjMHHUK7lA/s1600/flower_basket_4_brw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jZLpa8_fwG8/UjfbwdytdMI/AAAAAAAAQ9U/DfjMHHUK7lA/s1600/flower_basket_4_brwn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BD7" w:rsidRPr="001929BF">
        <w:rPr>
          <w:rFonts w:ascii="Lucida Calligraphy" w:hAnsi="Lucida Calligraphy" w:cs="Helvetica"/>
          <w:b/>
          <w:noProof/>
          <w:color w:val="CC0066"/>
          <w:sz w:val="36"/>
          <w:szCs w:val="36"/>
        </w:rPr>
        <w:t>Happy</w:t>
      </w:r>
      <w:r w:rsidRPr="001929BF">
        <w:rPr>
          <w:rFonts w:ascii="Lucida Calligraphy" w:hAnsi="Lucida Calligraphy" w:cs="Helvetica"/>
          <w:b/>
          <w:noProof/>
          <w:color w:val="CC0066"/>
          <w:sz w:val="36"/>
          <w:szCs w:val="36"/>
        </w:rPr>
        <w:t xml:space="preserve"> </w:t>
      </w:r>
      <w:r w:rsidR="00D36BD7" w:rsidRPr="001929BF">
        <w:rPr>
          <w:rFonts w:ascii="Lucida Calligraphy" w:hAnsi="Lucida Calligraphy" w:cs="Helvetica"/>
          <w:b/>
          <w:noProof/>
          <w:color w:val="CC0066"/>
          <w:sz w:val="36"/>
          <w:szCs w:val="36"/>
        </w:rPr>
        <w:t>Mother’s Day!</w:t>
      </w:r>
    </w:p>
    <w:p w:rsidR="00843A45" w:rsidRPr="00E42E23" w:rsidRDefault="00843A45" w:rsidP="001929BF">
      <w:pPr>
        <w:rPr>
          <w:color w:val="4F6228" w:themeColor="accent3" w:themeShade="80"/>
        </w:rPr>
      </w:pPr>
    </w:p>
    <w:sectPr w:rsidR="00843A45" w:rsidRPr="00E42E23" w:rsidSect="001929B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929BF"/>
    <w:rsid w:val="001A2C8E"/>
    <w:rsid w:val="002213E7"/>
    <w:rsid w:val="00304DE6"/>
    <w:rsid w:val="00352A61"/>
    <w:rsid w:val="00371258"/>
    <w:rsid w:val="003B30E6"/>
    <w:rsid w:val="003F7AF6"/>
    <w:rsid w:val="004229CC"/>
    <w:rsid w:val="00426E7E"/>
    <w:rsid w:val="004C4287"/>
    <w:rsid w:val="004D311A"/>
    <w:rsid w:val="00516B49"/>
    <w:rsid w:val="005334D9"/>
    <w:rsid w:val="0055522D"/>
    <w:rsid w:val="00572BC4"/>
    <w:rsid w:val="00593FA8"/>
    <w:rsid w:val="005B762D"/>
    <w:rsid w:val="005D48DF"/>
    <w:rsid w:val="005F5EDA"/>
    <w:rsid w:val="006100AD"/>
    <w:rsid w:val="00631871"/>
    <w:rsid w:val="00631D2E"/>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36BD7"/>
    <w:rsid w:val="00D81ADE"/>
    <w:rsid w:val="00DE47EC"/>
    <w:rsid w:val="00E01EDA"/>
    <w:rsid w:val="00E0712C"/>
    <w:rsid w:val="00E315F3"/>
    <w:rsid w:val="00E42E23"/>
    <w:rsid w:val="00E56D13"/>
    <w:rsid w:val="00E645B1"/>
    <w:rsid w:val="00E8711B"/>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images.search.yahoo.com/images/view;_ylt=AwrB8o4Gr_hY8X8AonaJzbkF;_ylu=X3oDMTIyanFpZWNyBHNlYwNzcgRzbGsDaW1nBG9pZAMwOGU1Y2E4OGM0Mjk4YWNlMWZmNjljNjBkZWVmMzA3NgRncG9zAzIEaXQDYmluZw--?.origin=&amp;back=https://images.search.yahoo.com/search/images?p%3DMuncie%2BSymphony%2BOrchestra%2Blogo%26n%3D60%26ei%3DUTF-8%26fr%3Dyfp-t-s%26fr2%3Dsb-top-images.search.yahoo.com%26tab%3Dorganic%26ri%3D2&amp;w=782&amp;h=699&amp;imgurl=www.joedeninzon.com/wp-content/uploads/2015/08/MSO-LOGO.jpg&amp;rurl=http://www.joedeninzon.com/world-premier-joe-deninzon-electric-violin-concerto-muncie-symphony-sept-19th/&amp;size=123.5KB&amp;name=...+Electric+Violin+Concerto+%3cb%3eMuncie%3c/b%3e+%3cb%3eSymphony%3c/b%3e+Sept+19th!+|+Joe+Deninzon&amp;p=Muncie+Symphony+Orchestra+logo&amp;oid=08e5ca88c4298ace1ff69c60deef3076&amp;fr2=sb-top-images.search.yahoo.com&amp;fr=yfp-t-s&amp;tt=...+Electric+Violin+Concerto+%3cb%3eMuncie%3c/b%3e+%3cb%3eSymphony%3c/b%3e+Sept+19th!+|+Joe+Deninzon&amp;b=0&amp;ni=99&amp;no=2&amp;ts=&amp;tab=organic&amp;sigr=139e91pmq&amp;sigb=14rbecdco&amp;sigi=11r66qj26&amp;sigt=12khtqho6&amp;sign=12khtqho6&amp;.crumb=O.lg0OMpJZY&amp;fr=yfp-t-s&amp;fr2=sb-top-images.search.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ivolitheatre.files.wordpress.com/2011/05/rivoli-theater-1987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2017-04-24T17:19:00Z</cp:lastPrinted>
  <dcterms:created xsi:type="dcterms:W3CDTF">2017-05-02T19:47:00Z</dcterms:created>
  <dcterms:modified xsi:type="dcterms:W3CDTF">2017-05-02T19:47:00Z</dcterms:modified>
</cp:coreProperties>
</file>