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AD" w:rsidRPr="000B3F11" w:rsidRDefault="006100AD" w:rsidP="00631D2E">
      <w:pPr>
        <w:jc w:val="center"/>
        <w:rPr>
          <w:rFonts w:ascii="Edwardian Script ITC" w:hAnsi="Edwardian Script ITC"/>
          <w:noProof/>
          <w:color w:val="00CC99"/>
          <w:sz w:val="144"/>
          <w:szCs w:val="144"/>
        </w:rPr>
      </w:pPr>
      <w:r w:rsidRPr="00486015">
        <w:rPr>
          <w:noProof/>
          <w:sz w:val="136"/>
          <w:szCs w:val="136"/>
        </w:rPr>
        <w:drawing>
          <wp:anchor distT="0" distB="0" distL="114300" distR="114300" simplePos="0" relativeHeight="251659264" behindDoc="1" locked="0" layoutInCell="1" allowOverlap="1" wp14:anchorId="585EADD0" wp14:editId="433EDE54">
            <wp:simplePos x="0" y="0"/>
            <wp:positionH relativeFrom="margin">
              <wp:posOffset>-266065</wp:posOffset>
            </wp:positionH>
            <wp:positionV relativeFrom="margin">
              <wp:posOffset>19050</wp:posOffset>
            </wp:positionV>
            <wp:extent cx="1295400" cy="1085850"/>
            <wp:effectExtent l="171450" t="171450" r="381000" b="361950"/>
            <wp:wrapNone/>
            <wp:docPr id="2" name="Picture 2" descr="C:\Users\mscoble\AppData\Local\Microsoft\Windows\Temporary Internet Files\Content.IE5\N08EV2CM\MC9003826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coble\AppData\Local\Microsoft\Windows\Temporary Internet Files\Content.IE5\N08EV2CM\MC90038262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471">
        <w:rPr>
          <w:rFonts w:ascii="Edwardian Script ITC" w:hAnsi="Edwardian Script ITC"/>
          <w:noProof/>
          <w:color w:val="00CC99"/>
          <w:sz w:val="136"/>
          <w:szCs w:val="136"/>
        </w:rPr>
        <w:t xml:space="preserve">       </w:t>
      </w:r>
      <w:r w:rsidRPr="000B3F11">
        <w:rPr>
          <w:rFonts w:ascii="Edwardian Script ITC" w:hAnsi="Edwardian Script ITC"/>
          <w:noProof/>
          <w:color w:val="00CC99"/>
          <w:sz w:val="136"/>
          <w:szCs w:val="136"/>
        </w:rPr>
        <w:t>The</w:t>
      </w:r>
      <w:r w:rsidRPr="000B3F11">
        <w:rPr>
          <w:rFonts w:ascii="Edwardian Script ITC" w:hAnsi="Edwardian Script ITC"/>
          <w:noProof/>
          <w:color w:val="00CC99"/>
          <w:sz w:val="144"/>
          <w:szCs w:val="144"/>
        </w:rPr>
        <w:t>VillageVoice</w:t>
      </w:r>
    </w:p>
    <w:p w:rsidR="00E56D13" w:rsidRPr="00847579" w:rsidRDefault="006100AD" w:rsidP="00E56D13">
      <w:pPr>
        <w:pBdr>
          <w:bottom w:val="single" w:sz="18" w:space="0" w:color="auto"/>
        </w:pBdr>
        <w:rPr>
          <w:b/>
          <w:noProof/>
          <w:color w:val="00CC99"/>
          <w:sz w:val="28"/>
          <w:szCs w:val="28"/>
        </w:rPr>
      </w:pPr>
      <w:r>
        <w:rPr>
          <w:noProof/>
          <w:sz w:val="52"/>
          <w:szCs w:val="52"/>
        </w:rPr>
        <w:t xml:space="preserve">                        </w:t>
      </w:r>
      <w:r w:rsidR="005215B5">
        <w:rPr>
          <w:noProof/>
          <w:sz w:val="52"/>
          <w:szCs w:val="52"/>
        </w:rPr>
        <w:t xml:space="preserve">                            </w:t>
      </w:r>
      <w:r w:rsidR="00891E8E">
        <w:rPr>
          <w:b/>
          <w:noProof/>
          <w:color w:val="00CC99"/>
          <w:sz w:val="28"/>
          <w:szCs w:val="28"/>
        </w:rPr>
        <w:t xml:space="preserve">       </w:t>
      </w:r>
      <w:r w:rsidR="00C057E9">
        <w:rPr>
          <w:b/>
          <w:noProof/>
          <w:color w:val="00CC99"/>
          <w:sz w:val="28"/>
          <w:szCs w:val="28"/>
        </w:rPr>
        <w:t xml:space="preserve"> </w:t>
      </w:r>
      <w:r w:rsidR="00333B09">
        <w:rPr>
          <w:b/>
          <w:noProof/>
          <w:color w:val="00CC99"/>
          <w:sz w:val="28"/>
          <w:szCs w:val="28"/>
        </w:rPr>
        <w:t xml:space="preserve">  </w:t>
      </w:r>
      <w:r w:rsidR="00847579">
        <w:rPr>
          <w:b/>
          <w:noProof/>
          <w:color w:val="00CC99"/>
          <w:sz w:val="28"/>
          <w:szCs w:val="28"/>
        </w:rPr>
        <w:t xml:space="preserve">     </w:t>
      </w:r>
      <w:r w:rsidR="00FB3AA7">
        <w:rPr>
          <w:b/>
          <w:noProof/>
          <w:color w:val="00CC99"/>
          <w:sz w:val="28"/>
          <w:szCs w:val="28"/>
        </w:rPr>
        <w:t xml:space="preserve"> </w:t>
      </w:r>
      <w:r w:rsidR="008547A0">
        <w:rPr>
          <w:b/>
          <w:noProof/>
          <w:color w:val="00CC99"/>
          <w:sz w:val="28"/>
          <w:szCs w:val="28"/>
        </w:rPr>
        <w:t xml:space="preserve">  </w:t>
      </w:r>
      <w:r w:rsidR="0017721F">
        <w:rPr>
          <w:b/>
          <w:noProof/>
          <w:color w:val="00CC99"/>
          <w:sz w:val="28"/>
          <w:szCs w:val="28"/>
        </w:rPr>
        <w:t xml:space="preserve">  May</w:t>
      </w:r>
      <w:r w:rsidR="00CE2C52">
        <w:rPr>
          <w:b/>
          <w:noProof/>
          <w:color w:val="00CC99"/>
          <w:sz w:val="28"/>
          <w:szCs w:val="28"/>
        </w:rPr>
        <w:t xml:space="preserve"> </w:t>
      </w:r>
      <w:r w:rsidR="00096491" w:rsidRPr="00126FE9">
        <w:rPr>
          <w:b/>
          <w:noProof/>
          <w:color w:val="00CC99"/>
          <w:sz w:val="28"/>
          <w:szCs w:val="28"/>
        </w:rPr>
        <w:t>201</w:t>
      </w:r>
      <w:r w:rsidR="00710492">
        <w:rPr>
          <w:b/>
          <w:noProof/>
          <w:color w:val="00CC99"/>
          <w:sz w:val="28"/>
          <w:szCs w:val="28"/>
        </w:rPr>
        <w:t>8</w:t>
      </w:r>
    </w:p>
    <w:p w:rsidR="00426E7E" w:rsidRDefault="00426E7E" w:rsidP="006100AD">
      <w:pPr>
        <w:rPr>
          <w:rFonts w:ascii="Edwardian Script ITC" w:hAnsi="Edwardian Script ITC"/>
          <w:sz w:val="20"/>
          <w:szCs w:val="20"/>
        </w:rPr>
      </w:pPr>
    </w:p>
    <w:p w:rsidR="00426E7E" w:rsidRDefault="00426E7E" w:rsidP="006100AD">
      <w:pPr>
        <w:rPr>
          <w:rFonts w:ascii="Edwardian Script ITC" w:hAnsi="Edwardian Script ITC"/>
          <w:sz w:val="20"/>
          <w:szCs w:val="20"/>
        </w:rPr>
      </w:pPr>
    </w:p>
    <w:p w:rsidR="00426471" w:rsidRPr="00113A7D" w:rsidRDefault="00426471" w:rsidP="00426471">
      <w:pPr>
        <w:jc w:val="both"/>
        <w:rPr>
          <w:sz w:val="30"/>
          <w:szCs w:val="30"/>
        </w:rPr>
      </w:pPr>
      <w:r>
        <w:rPr>
          <w:rFonts w:ascii="Helvetica" w:hAnsi="Helvetica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3BCA2A0" wp14:editId="26B7B755">
            <wp:simplePos x="0" y="0"/>
            <wp:positionH relativeFrom="margin">
              <wp:posOffset>-20955</wp:posOffset>
            </wp:positionH>
            <wp:positionV relativeFrom="margin">
              <wp:posOffset>1525905</wp:posOffset>
            </wp:positionV>
            <wp:extent cx="1343025" cy="781050"/>
            <wp:effectExtent l="0" t="0" r="9525" b="0"/>
            <wp:wrapSquare wrapText="bothSides"/>
            <wp:docPr id="5" name="Picture 5" descr="https://tse4.mm.bing.net/th?id=OIP.HNuG8nPl2D28ZBzsfx3H1AHaF_&amp;pid=15.1&amp;P=0&amp;w=204&amp;h=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4.mm.bing.net/th?id=OIP.HNuG8nPl2D28ZBzsfx3H1AHaF_&amp;pid=15.1&amp;P=0&amp;w=204&amp;h=1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3A7D">
        <w:rPr>
          <w:sz w:val="30"/>
          <w:szCs w:val="30"/>
        </w:rPr>
        <w:t xml:space="preserve">The showers of April brought a bounty of flowers and foliage to the </w:t>
      </w:r>
      <w:r>
        <w:rPr>
          <w:sz w:val="30"/>
          <w:szCs w:val="30"/>
        </w:rPr>
        <w:t>landscape</w:t>
      </w:r>
      <w:r w:rsidRPr="00113A7D">
        <w:rPr>
          <w:sz w:val="30"/>
          <w:szCs w:val="30"/>
        </w:rPr>
        <w:t xml:space="preserve"> around Westminster. Everything is in bloom with a variety of spring colors. Now that the weather is warmer, residents are taking the opportunity to </w:t>
      </w:r>
      <w:r>
        <w:rPr>
          <w:sz w:val="30"/>
          <w:szCs w:val="30"/>
        </w:rPr>
        <w:t>walk</w:t>
      </w:r>
      <w:r w:rsidRPr="00113A7D">
        <w:rPr>
          <w:sz w:val="30"/>
          <w:szCs w:val="30"/>
        </w:rPr>
        <w:t xml:space="preserve"> to the pond to get a gli</w:t>
      </w:r>
      <w:r>
        <w:rPr>
          <w:sz w:val="30"/>
          <w:szCs w:val="30"/>
        </w:rPr>
        <w:t>mpse of the swan’s new cygnets</w:t>
      </w:r>
      <w:r w:rsidRPr="00113A7D">
        <w:rPr>
          <w:sz w:val="30"/>
          <w:szCs w:val="30"/>
        </w:rPr>
        <w:t>.</w:t>
      </w:r>
    </w:p>
    <w:p w:rsidR="00426471" w:rsidRDefault="00426471" w:rsidP="00426471">
      <w:pPr>
        <w:jc w:val="both"/>
        <w:rPr>
          <w:sz w:val="20"/>
          <w:szCs w:val="20"/>
        </w:rPr>
      </w:pPr>
    </w:p>
    <w:p w:rsidR="00426471" w:rsidRPr="008D76BA" w:rsidRDefault="00426471" w:rsidP="00426471">
      <w:pPr>
        <w:jc w:val="center"/>
        <w:rPr>
          <w:b/>
          <w:color w:val="FF0000"/>
          <w:sz w:val="28"/>
          <w:szCs w:val="28"/>
        </w:rPr>
      </w:pPr>
      <w:r w:rsidRPr="008D76BA">
        <w:rPr>
          <w:b/>
          <w:color w:val="FF0000"/>
          <w:sz w:val="28"/>
          <w:szCs w:val="28"/>
        </w:rPr>
        <w:t xml:space="preserve">The public </w:t>
      </w:r>
      <w:r>
        <w:rPr>
          <w:b/>
          <w:color w:val="FF0000"/>
          <w:sz w:val="28"/>
          <w:szCs w:val="28"/>
        </w:rPr>
        <w:t xml:space="preserve">is welcome to attend all of </w:t>
      </w:r>
      <w:r w:rsidRPr="008D76BA">
        <w:rPr>
          <w:b/>
          <w:color w:val="FF0000"/>
          <w:sz w:val="28"/>
          <w:szCs w:val="28"/>
        </w:rPr>
        <w:t>our featured events!</w:t>
      </w:r>
    </w:p>
    <w:p w:rsidR="00426471" w:rsidRPr="00E03872" w:rsidRDefault="00426471" w:rsidP="00426471">
      <w:pPr>
        <w:jc w:val="both"/>
        <w:rPr>
          <w:sz w:val="20"/>
          <w:szCs w:val="20"/>
        </w:rPr>
      </w:pPr>
    </w:p>
    <w:p w:rsidR="00426471" w:rsidRPr="008E2B62" w:rsidRDefault="00426471" w:rsidP="00426471">
      <w:pPr>
        <w:jc w:val="center"/>
        <w:rPr>
          <w:sz w:val="16"/>
          <w:szCs w:val="16"/>
        </w:rPr>
      </w:pPr>
      <w:r w:rsidRPr="00426471">
        <w:rPr>
          <w:b/>
          <w:sz w:val="36"/>
          <w:szCs w:val="40"/>
          <w:u w:val="single"/>
        </w:rPr>
        <w:t>The Jacksons to Entertain at Westminster Village</w:t>
      </w:r>
      <w:r w:rsidRPr="00426471">
        <w:rPr>
          <w:rFonts w:ascii="Helvetica" w:hAnsi="Helvetica"/>
          <w:b/>
          <w:noProof/>
          <w:color w:val="000000"/>
          <w:sz w:val="18"/>
          <w:szCs w:val="20"/>
          <w:u w:val="single"/>
        </w:rPr>
        <w:drawing>
          <wp:anchor distT="0" distB="0" distL="114300" distR="114300" simplePos="0" relativeHeight="251662336" behindDoc="0" locked="0" layoutInCell="1" allowOverlap="1" wp14:anchorId="6CB3E909" wp14:editId="4CFFE97E">
            <wp:simplePos x="0" y="0"/>
            <wp:positionH relativeFrom="margin">
              <wp:posOffset>-268605</wp:posOffset>
            </wp:positionH>
            <wp:positionV relativeFrom="margin">
              <wp:posOffset>3545205</wp:posOffset>
            </wp:positionV>
            <wp:extent cx="1019175" cy="1095375"/>
            <wp:effectExtent l="0" t="0" r="9525" b="9525"/>
            <wp:wrapSquare wrapText="bothSides"/>
            <wp:docPr id="6" name="Picture 6" descr="https://tse4.mm.bing.net/th?id=OIP.BpvEqAEHCr-yh2EVC_MpigHaH4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4.mm.bing.net/th?id=OIP.BpvEqAEHCr-yh2EVC_MpigHaH4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6471" w:rsidRDefault="00426471" w:rsidP="00426471">
      <w:pPr>
        <w:jc w:val="both"/>
        <w:rPr>
          <w:sz w:val="32"/>
          <w:szCs w:val="32"/>
        </w:rPr>
      </w:pPr>
      <w:r w:rsidRPr="00EC68FF">
        <w:rPr>
          <w:sz w:val="32"/>
          <w:szCs w:val="32"/>
        </w:rPr>
        <w:t>Join us on Saturday, May 5</w:t>
      </w:r>
      <w:r w:rsidRPr="00EC68FF">
        <w:rPr>
          <w:sz w:val="32"/>
          <w:szCs w:val="32"/>
          <w:vertAlign w:val="superscript"/>
        </w:rPr>
        <w:t>th</w:t>
      </w:r>
      <w:r w:rsidRPr="00EC68FF">
        <w:rPr>
          <w:sz w:val="32"/>
          <w:szCs w:val="32"/>
        </w:rPr>
        <w:t>, at 3:00 pm, for Naomi Jackson and her husband, Bradley, as they sing a variety of songs with a little comedy thrown in for good measure! The program is reminiscent of an old radio show.</w:t>
      </w:r>
    </w:p>
    <w:p w:rsidR="00426471" w:rsidRPr="00EC68FF" w:rsidRDefault="00426471" w:rsidP="0042647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26471" w:rsidRPr="00EC69EA" w:rsidRDefault="00426471" w:rsidP="00426471">
      <w:pPr>
        <w:jc w:val="both"/>
        <w:rPr>
          <w:sz w:val="16"/>
          <w:szCs w:val="16"/>
        </w:rPr>
      </w:pPr>
    </w:p>
    <w:p w:rsidR="00426471" w:rsidRPr="008E2B62" w:rsidRDefault="00426471" w:rsidP="00426471">
      <w:pPr>
        <w:jc w:val="center"/>
        <w:rPr>
          <w:sz w:val="16"/>
          <w:szCs w:val="16"/>
        </w:rPr>
      </w:pPr>
      <w:r w:rsidRPr="00426471">
        <w:rPr>
          <w:rFonts w:ascii="Helvetica" w:hAnsi="Helvetica" w:cs="Helvetica"/>
          <w:noProof/>
          <w:color w:val="000000"/>
          <w:szCs w:val="32"/>
        </w:rPr>
        <w:drawing>
          <wp:anchor distT="0" distB="0" distL="114300" distR="114300" simplePos="0" relativeHeight="251663360" behindDoc="0" locked="0" layoutInCell="1" allowOverlap="1" wp14:anchorId="2B20E3ED" wp14:editId="27D4B4DF">
            <wp:simplePos x="0" y="0"/>
            <wp:positionH relativeFrom="margin">
              <wp:posOffset>5438775</wp:posOffset>
            </wp:positionH>
            <wp:positionV relativeFrom="margin">
              <wp:posOffset>4942840</wp:posOffset>
            </wp:positionV>
            <wp:extent cx="600075" cy="728980"/>
            <wp:effectExtent l="0" t="0" r="9525" b="0"/>
            <wp:wrapSquare wrapText="bothSides"/>
            <wp:docPr id="9" name="Picture 9" descr="http://cliparts.co/cliparts/Big/KrA/BigKrAr6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cliparts.co/cliparts/Big/KrA/BigKrAr6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6471">
        <w:rPr>
          <w:b/>
          <w:sz w:val="32"/>
          <w:szCs w:val="40"/>
          <w:u w:val="single"/>
        </w:rPr>
        <w:t>Christian Ministries</w:t>
      </w:r>
      <w:r w:rsidRPr="00426471">
        <w:rPr>
          <w:b/>
          <w:sz w:val="32"/>
          <w:szCs w:val="40"/>
          <w:u w:val="single"/>
        </w:rPr>
        <w:t xml:space="preserve"> </w:t>
      </w:r>
      <w:r w:rsidRPr="00426471">
        <w:rPr>
          <w:b/>
          <w:sz w:val="32"/>
          <w:szCs w:val="40"/>
          <w:u w:val="single"/>
        </w:rPr>
        <w:t>Community Choir</w:t>
      </w:r>
    </w:p>
    <w:p w:rsidR="00426471" w:rsidRDefault="00426471" w:rsidP="00426471">
      <w:pPr>
        <w:jc w:val="both"/>
        <w:rPr>
          <w:sz w:val="30"/>
          <w:szCs w:val="30"/>
        </w:rPr>
      </w:pPr>
      <w:r w:rsidRPr="00113A7D">
        <w:rPr>
          <w:sz w:val="30"/>
          <w:szCs w:val="30"/>
        </w:rPr>
        <w:t xml:space="preserve">We are happy to announce that we have rescheduled the </w:t>
      </w:r>
      <w:r w:rsidRPr="00113A7D">
        <w:rPr>
          <w:i/>
          <w:sz w:val="30"/>
          <w:szCs w:val="30"/>
        </w:rPr>
        <w:t>Christian Ministries Community Choir</w:t>
      </w:r>
      <w:r w:rsidRPr="00113A7D">
        <w:rPr>
          <w:sz w:val="30"/>
          <w:szCs w:val="30"/>
        </w:rPr>
        <w:t>, featuring Doug Ammon. The</w:t>
      </w:r>
      <w:r>
        <w:rPr>
          <w:sz w:val="30"/>
          <w:szCs w:val="30"/>
        </w:rPr>
        <w:t xml:space="preserve"> </w:t>
      </w:r>
      <w:r w:rsidRPr="00113A7D">
        <w:rPr>
          <w:sz w:val="30"/>
          <w:szCs w:val="30"/>
        </w:rPr>
        <w:t>concert</w:t>
      </w:r>
    </w:p>
    <w:p w:rsidR="00426471" w:rsidRPr="008D76BA" w:rsidRDefault="00426471" w:rsidP="00426471">
      <w:pPr>
        <w:jc w:val="both"/>
        <w:rPr>
          <w:sz w:val="30"/>
          <w:szCs w:val="30"/>
        </w:rPr>
      </w:pPr>
      <w:proofErr w:type="gramStart"/>
      <w:r w:rsidRPr="00113A7D">
        <w:rPr>
          <w:sz w:val="30"/>
          <w:szCs w:val="30"/>
        </w:rPr>
        <w:t>will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be</w:t>
      </w:r>
      <w:proofErr w:type="gramEnd"/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on Sunday, </w:t>
      </w:r>
      <w:r w:rsidRPr="00113A7D">
        <w:rPr>
          <w:sz w:val="30"/>
          <w:szCs w:val="30"/>
        </w:rPr>
        <w:t>May 6</w:t>
      </w:r>
      <w:r w:rsidRPr="00113A7D">
        <w:rPr>
          <w:sz w:val="30"/>
          <w:szCs w:val="30"/>
          <w:vertAlign w:val="superscript"/>
        </w:rPr>
        <w:t>th</w:t>
      </w:r>
      <w:r>
        <w:rPr>
          <w:sz w:val="30"/>
          <w:szCs w:val="30"/>
        </w:rPr>
        <w:t xml:space="preserve">,  at 7:00  </w:t>
      </w:r>
      <w:r w:rsidRPr="00113A7D">
        <w:rPr>
          <w:sz w:val="30"/>
          <w:szCs w:val="30"/>
        </w:rPr>
        <w:t xml:space="preserve">pm, </w:t>
      </w:r>
      <w:r>
        <w:rPr>
          <w:sz w:val="30"/>
          <w:szCs w:val="30"/>
        </w:rPr>
        <w:t xml:space="preserve"> </w:t>
      </w:r>
      <w:r w:rsidRPr="00113A7D">
        <w:rPr>
          <w:sz w:val="30"/>
          <w:szCs w:val="30"/>
        </w:rPr>
        <w:t xml:space="preserve">for an evening performance. </w:t>
      </w:r>
    </w:p>
    <w:p w:rsidR="00426471" w:rsidRDefault="00426471" w:rsidP="00426471">
      <w:pPr>
        <w:jc w:val="center"/>
        <w:rPr>
          <w:sz w:val="36"/>
          <w:szCs w:val="36"/>
        </w:rPr>
      </w:pPr>
    </w:p>
    <w:p w:rsidR="00426471" w:rsidRPr="00426471" w:rsidRDefault="00426471" w:rsidP="00426471">
      <w:pPr>
        <w:jc w:val="center"/>
        <w:rPr>
          <w:b/>
          <w:sz w:val="14"/>
          <w:szCs w:val="16"/>
          <w:u w:val="single"/>
        </w:rPr>
      </w:pPr>
      <w:r w:rsidRPr="00426471">
        <w:rPr>
          <w:b/>
          <w:sz w:val="32"/>
          <w:szCs w:val="36"/>
          <w:u w:val="single"/>
        </w:rPr>
        <w:t xml:space="preserve">Speaker to talk about </w:t>
      </w:r>
      <w:proofErr w:type="gramStart"/>
      <w:r w:rsidRPr="00426471">
        <w:rPr>
          <w:b/>
          <w:sz w:val="32"/>
          <w:szCs w:val="36"/>
          <w:u w:val="single"/>
        </w:rPr>
        <w:t>1950’s  Downtown</w:t>
      </w:r>
      <w:proofErr w:type="gramEnd"/>
      <w:r w:rsidRPr="00426471">
        <w:rPr>
          <w:b/>
          <w:sz w:val="32"/>
          <w:szCs w:val="36"/>
          <w:u w:val="single"/>
        </w:rPr>
        <w:t xml:space="preserve"> Muncie</w:t>
      </w:r>
    </w:p>
    <w:p w:rsidR="00426471" w:rsidRDefault="00426471" w:rsidP="00426471">
      <w:pPr>
        <w:jc w:val="both"/>
        <w:rPr>
          <w:sz w:val="32"/>
          <w:szCs w:val="32"/>
        </w:rPr>
      </w:pPr>
      <w:r>
        <w:rPr>
          <w:rFonts w:ascii="Helvetica" w:hAnsi="Helvetica"/>
          <w:noProof/>
          <w:color w:val="000000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7D9B6BE6" wp14:editId="4E874EF7">
            <wp:simplePos x="0" y="0"/>
            <wp:positionH relativeFrom="margin">
              <wp:posOffset>-20955</wp:posOffset>
            </wp:positionH>
            <wp:positionV relativeFrom="margin">
              <wp:posOffset>6726555</wp:posOffset>
            </wp:positionV>
            <wp:extent cx="1419225" cy="1047750"/>
            <wp:effectExtent l="0" t="0" r="9525" b="0"/>
            <wp:wrapSquare wrapText="bothSides"/>
            <wp:docPr id="7" name="Picture 7" descr="https://i.pinimg.com/736x/ff/8c/fd/ff8cfdde9e1270b4aa1256cf6abb4822--historical-photos-ind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i.pinimg.com/736x/ff/8c/fd/ff8cfdde9e1270b4aa1256cf6abb4822--historical-photos-india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68FF">
        <w:rPr>
          <w:sz w:val="32"/>
          <w:szCs w:val="32"/>
        </w:rPr>
        <w:t>Remember what Downtown Muncie was like in the 1950’s? Norma</w:t>
      </w:r>
      <w:r>
        <w:rPr>
          <w:sz w:val="32"/>
          <w:szCs w:val="32"/>
        </w:rPr>
        <w:t xml:space="preserve"> </w:t>
      </w:r>
      <w:proofErr w:type="spellStart"/>
      <w:r w:rsidRPr="00EC68FF">
        <w:rPr>
          <w:sz w:val="32"/>
          <w:szCs w:val="32"/>
        </w:rPr>
        <w:t>Lasley</w:t>
      </w:r>
      <w:proofErr w:type="spellEnd"/>
      <w:r w:rsidRPr="00EC68FF">
        <w:rPr>
          <w:sz w:val="32"/>
          <w:szCs w:val="32"/>
        </w:rPr>
        <w:t>, who is retired from the Muncie Public Library and volunteers at the Delaware County Historical Society, will be at Westminster on Wednesday, May 9</w:t>
      </w:r>
      <w:r w:rsidRPr="00EC68FF">
        <w:rPr>
          <w:sz w:val="32"/>
          <w:szCs w:val="32"/>
          <w:vertAlign w:val="superscript"/>
        </w:rPr>
        <w:t>th</w:t>
      </w:r>
      <w:r w:rsidRPr="00EC68FF">
        <w:rPr>
          <w:sz w:val="32"/>
          <w:szCs w:val="32"/>
        </w:rPr>
        <w:t>, at 2:00 pm, to feature Downtown Muncie from the 1950’s era</w:t>
      </w:r>
      <w:r>
        <w:rPr>
          <w:sz w:val="32"/>
          <w:szCs w:val="32"/>
        </w:rPr>
        <w:t xml:space="preserve">. </w:t>
      </w:r>
      <w:r w:rsidRPr="00EC68F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Come out and enjoy </w:t>
      </w:r>
      <w:r w:rsidRPr="00EC68FF">
        <w:rPr>
          <w:sz w:val="32"/>
          <w:szCs w:val="32"/>
        </w:rPr>
        <w:t>this program and reminisce with us.</w:t>
      </w:r>
    </w:p>
    <w:p w:rsidR="00426471" w:rsidRDefault="00426471" w:rsidP="00426471">
      <w:pPr>
        <w:jc w:val="both"/>
        <w:rPr>
          <w:sz w:val="40"/>
          <w:szCs w:val="40"/>
        </w:rPr>
      </w:pPr>
    </w:p>
    <w:p w:rsidR="00426471" w:rsidRPr="00EC69EA" w:rsidRDefault="00426471" w:rsidP="00426471">
      <w:pPr>
        <w:jc w:val="center"/>
        <w:rPr>
          <w:sz w:val="18"/>
          <w:szCs w:val="18"/>
        </w:rPr>
      </w:pPr>
      <w:r>
        <w:rPr>
          <w:rFonts w:ascii="Helvetica" w:hAnsi="Helvetica"/>
          <w:noProof/>
          <w:color w:val="000000"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07F42093" wp14:editId="3B92593B">
            <wp:simplePos x="0" y="0"/>
            <wp:positionH relativeFrom="column">
              <wp:posOffset>28575</wp:posOffset>
            </wp:positionH>
            <wp:positionV relativeFrom="paragraph">
              <wp:posOffset>68580</wp:posOffset>
            </wp:positionV>
            <wp:extent cx="790575" cy="1085850"/>
            <wp:effectExtent l="0" t="0" r="9525" b="0"/>
            <wp:wrapSquare wrapText="bothSides"/>
            <wp:docPr id="8" name="Picture 8" descr="https://s-media-cache-ak0.pinimg.com/736x/ab/bd/4c/abbd4cf2134179e0cd1901872a3fec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s-media-cache-ak0.pinimg.com/736x/ab/bd/4c/abbd4cf2134179e0cd1901872a3fec4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471">
        <w:rPr>
          <w:b/>
          <w:sz w:val="32"/>
          <w:szCs w:val="40"/>
          <w:u w:val="single"/>
        </w:rPr>
        <w:t>Tiffany Arnold Studio</w:t>
      </w:r>
      <w:r w:rsidRPr="00426471">
        <w:rPr>
          <w:b/>
          <w:sz w:val="32"/>
          <w:szCs w:val="40"/>
          <w:u w:val="single"/>
        </w:rPr>
        <w:t xml:space="preserve"> </w:t>
      </w:r>
      <w:r w:rsidRPr="00426471">
        <w:rPr>
          <w:b/>
          <w:sz w:val="32"/>
          <w:szCs w:val="40"/>
          <w:u w:val="single"/>
        </w:rPr>
        <w:t>Violin Recital</w:t>
      </w:r>
    </w:p>
    <w:p w:rsidR="00426471" w:rsidRPr="00EC68FF" w:rsidRDefault="00426471" w:rsidP="00426471">
      <w:pPr>
        <w:jc w:val="both"/>
        <w:rPr>
          <w:sz w:val="32"/>
          <w:szCs w:val="32"/>
        </w:rPr>
      </w:pPr>
      <w:r w:rsidRPr="00EC68FF">
        <w:rPr>
          <w:sz w:val="32"/>
          <w:szCs w:val="32"/>
        </w:rPr>
        <w:t>On Friday, May 11</w:t>
      </w:r>
      <w:r w:rsidRPr="00EC68FF">
        <w:rPr>
          <w:sz w:val="32"/>
          <w:szCs w:val="32"/>
          <w:vertAlign w:val="superscript"/>
        </w:rPr>
        <w:t>th</w:t>
      </w:r>
      <w:r w:rsidRPr="00EC68FF">
        <w:rPr>
          <w:sz w:val="32"/>
          <w:szCs w:val="32"/>
        </w:rPr>
        <w:t>, the Legacy Commons Event Hall at Westminster Village will be filled with the beautiful music of the Tiffany Arnold</w:t>
      </w:r>
      <w:r>
        <w:rPr>
          <w:sz w:val="32"/>
          <w:szCs w:val="32"/>
        </w:rPr>
        <w:t xml:space="preserve"> Studio</w:t>
      </w:r>
      <w:r w:rsidRPr="00EC68FF">
        <w:rPr>
          <w:sz w:val="32"/>
          <w:szCs w:val="32"/>
        </w:rPr>
        <w:t xml:space="preserve"> violin students, as they perform their</w:t>
      </w:r>
      <w:r>
        <w:rPr>
          <w:sz w:val="32"/>
          <w:szCs w:val="32"/>
        </w:rPr>
        <w:t xml:space="preserve"> v</w:t>
      </w:r>
      <w:r w:rsidRPr="00EC68FF">
        <w:rPr>
          <w:sz w:val="32"/>
          <w:szCs w:val="32"/>
        </w:rPr>
        <w:t xml:space="preserve">iolin recitals. The </w:t>
      </w:r>
      <w:r>
        <w:rPr>
          <w:sz w:val="32"/>
          <w:szCs w:val="32"/>
        </w:rPr>
        <w:t>p</w:t>
      </w:r>
      <w:r w:rsidRPr="00EC68FF">
        <w:rPr>
          <w:sz w:val="32"/>
          <w:szCs w:val="32"/>
        </w:rPr>
        <w:t>rogram begins</w:t>
      </w:r>
      <w:r>
        <w:rPr>
          <w:sz w:val="32"/>
          <w:szCs w:val="32"/>
        </w:rPr>
        <w:t xml:space="preserve"> at 7:00 pm.</w:t>
      </w:r>
      <w:r w:rsidRPr="00EC68FF">
        <w:rPr>
          <w:sz w:val="32"/>
          <w:szCs w:val="32"/>
        </w:rPr>
        <w:t xml:space="preserve"> </w:t>
      </w:r>
      <w:r w:rsidRPr="00856F37">
        <w:rPr>
          <w:rFonts w:ascii="Helvetica" w:hAnsi="Helvetica"/>
          <w:noProof/>
          <w:color w:val="000000"/>
          <w:sz w:val="20"/>
          <w:szCs w:val="20"/>
        </w:rPr>
        <w:t xml:space="preserve"> </w:t>
      </w:r>
      <w:r>
        <w:rPr>
          <w:rFonts w:ascii="Helvetica" w:hAnsi="Helvetica"/>
          <w:noProof/>
          <w:color w:val="000000"/>
          <w:sz w:val="20"/>
          <w:szCs w:val="20"/>
        </w:rPr>
        <w:t xml:space="preserve">                                            </w:t>
      </w:r>
    </w:p>
    <w:p w:rsidR="00426471" w:rsidRDefault="00426471" w:rsidP="00426471">
      <w:pPr>
        <w:jc w:val="both"/>
        <w:rPr>
          <w:sz w:val="20"/>
          <w:szCs w:val="20"/>
        </w:rPr>
      </w:pPr>
    </w:p>
    <w:p w:rsidR="00426471" w:rsidRPr="00EC69EA" w:rsidRDefault="00426471" w:rsidP="00426471">
      <w:pPr>
        <w:jc w:val="both"/>
        <w:rPr>
          <w:sz w:val="20"/>
          <w:szCs w:val="20"/>
        </w:rPr>
      </w:pPr>
    </w:p>
    <w:p w:rsidR="00426471" w:rsidRPr="00F15861" w:rsidRDefault="00426471" w:rsidP="00426471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  <w:r w:rsidRPr="00426471">
        <w:rPr>
          <w:b/>
          <w:bCs/>
          <w:color w:val="000000"/>
          <w:sz w:val="32"/>
          <w:szCs w:val="36"/>
          <w:u w:val="single"/>
        </w:rPr>
        <w:t xml:space="preserve">Muncie </w:t>
      </w:r>
      <w:proofErr w:type="gramStart"/>
      <w:r w:rsidRPr="00426471">
        <w:rPr>
          <w:b/>
          <w:bCs/>
          <w:color w:val="000000"/>
          <w:sz w:val="32"/>
          <w:szCs w:val="36"/>
          <w:u w:val="single"/>
        </w:rPr>
        <w:t>Through</w:t>
      </w:r>
      <w:proofErr w:type="gramEnd"/>
      <w:r w:rsidRPr="00426471">
        <w:rPr>
          <w:b/>
          <w:bCs/>
          <w:color w:val="000000"/>
          <w:sz w:val="32"/>
          <w:szCs w:val="36"/>
          <w:u w:val="single"/>
        </w:rPr>
        <w:t xml:space="preserve"> the Eyes of Geoffrey and Jennifer Mearns</w:t>
      </w:r>
    </w:p>
    <w:p w:rsidR="00426471" w:rsidRPr="008D76BA" w:rsidRDefault="00426471" w:rsidP="00426471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  <w:r w:rsidRPr="008D76BA"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61BDE6EB" wp14:editId="4D50BD1B">
            <wp:simplePos x="0" y="0"/>
            <wp:positionH relativeFrom="margin">
              <wp:posOffset>-210820</wp:posOffset>
            </wp:positionH>
            <wp:positionV relativeFrom="margin">
              <wp:posOffset>410210</wp:posOffset>
            </wp:positionV>
            <wp:extent cx="1409700" cy="1029335"/>
            <wp:effectExtent l="19050" t="0" r="19050" b="361315"/>
            <wp:wrapSquare wrapText="bothSides"/>
            <wp:docPr id="10" name="Picture 10" descr="\\INMUNCWVMFS\Public\Market--NEW\BSU - Mearns photos\17_pres003_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INMUNCWVMFS\Public\Market--NEW\BSU - Mearns photos\17_pres003_10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293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76BA">
        <w:rPr>
          <w:color w:val="000000"/>
          <w:sz w:val="32"/>
          <w:szCs w:val="32"/>
        </w:rPr>
        <w:t xml:space="preserve">Westminster Village has invited Ball State University President Geoffrey S. Mearns and his wife, Mrs. Jennifer Mearns, to speak at 2 p.m. on Tuesday, May 15, at Legacy Commons Event Hall. They will discuss their pledge to partner with the community through Ball State’s Better Together initiative, and their </w:t>
      </w:r>
      <w:bookmarkStart w:id="0" w:name="_GoBack"/>
      <w:bookmarkEnd w:id="0"/>
      <w:r w:rsidRPr="008D76BA">
        <w:rPr>
          <w:color w:val="000000"/>
          <w:sz w:val="32"/>
          <w:szCs w:val="32"/>
        </w:rPr>
        <w:t xml:space="preserve">impressions of Muncie since arriving here a year ago. </w:t>
      </w:r>
    </w:p>
    <w:p w:rsidR="00426471" w:rsidRPr="00EC69EA" w:rsidRDefault="00426471" w:rsidP="00426471">
      <w:pPr>
        <w:jc w:val="both"/>
        <w:rPr>
          <w:sz w:val="20"/>
          <w:szCs w:val="20"/>
        </w:rPr>
      </w:pPr>
    </w:p>
    <w:p w:rsidR="00426471" w:rsidRPr="00C42737" w:rsidRDefault="00426471" w:rsidP="00426471">
      <w:pPr>
        <w:jc w:val="center"/>
        <w:rPr>
          <w:sz w:val="16"/>
          <w:szCs w:val="16"/>
        </w:rPr>
      </w:pPr>
      <w:r>
        <w:rPr>
          <w:rFonts w:ascii="Helvetica" w:hAnsi="Helvetica"/>
          <w:noProof/>
          <w:color w:val="000000"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51F1E712" wp14:editId="483A8829">
            <wp:simplePos x="0" y="0"/>
            <wp:positionH relativeFrom="column">
              <wp:posOffset>5055870</wp:posOffset>
            </wp:positionH>
            <wp:positionV relativeFrom="paragraph">
              <wp:posOffset>221615</wp:posOffset>
            </wp:positionV>
            <wp:extent cx="1374140" cy="981075"/>
            <wp:effectExtent l="0" t="0" r="0" b="9525"/>
            <wp:wrapSquare wrapText="bothSides"/>
            <wp:docPr id="12" name="Picture 12" descr="https://tse2.mm.bing.net/th?id=OIP.G2473bALARdbC2yMH5rquAHaE8&amp;pid=15.1&amp;P=0&amp;w=237&amp;h=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2.mm.bing.net/th?id=OIP.G2473bALARdbC2yMH5rquAHaE8&amp;pid=15.1&amp;P=0&amp;w=237&amp;h=1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471">
        <w:rPr>
          <w:b/>
          <w:sz w:val="32"/>
          <w:szCs w:val="40"/>
          <w:u w:val="single"/>
        </w:rPr>
        <w:t>Friends of the Orchestra</w:t>
      </w:r>
    </w:p>
    <w:p w:rsidR="00426471" w:rsidRDefault="00426471" w:rsidP="00426471">
      <w:pPr>
        <w:jc w:val="both"/>
        <w:rPr>
          <w:sz w:val="32"/>
          <w:szCs w:val="32"/>
        </w:rPr>
      </w:pPr>
      <w:r w:rsidRPr="00EC68FF">
        <w:rPr>
          <w:sz w:val="32"/>
          <w:szCs w:val="32"/>
        </w:rPr>
        <w:t>Westminster Village, in partnership with Muncie Symphony Orchestra</w:t>
      </w:r>
      <w:proofErr w:type="gramStart"/>
      <w:r w:rsidRPr="00EC68FF">
        <w:rPr>
          <w:sz w:val="32"/>
          <w:szCs w:val="32"/>
        </w:rPr>
        <w:t>,</w:t>
      </w:r>
      <w:r w:rsidRPr="00EC69EA">
        <w:rPr>
          <w:noProof/>
        </w:rPr>
        <w:t xml:space="preserve"> </w:t>
      </w:r>
      <w:r w:rsidRPr="00EC68FF">
        <w:rPr>
          <w:sz w:val="32"/>
          <w:szCs w:val="32"/>
        </w:rPr>
        <w:t xml:space="preserve"> presents</w:t>
      </w:r>
      <w:proofErr w:type="gramEnd"/>
      <w:r w:rsidRPr="00EC68FF">
        <w:rPr>
          <w:sz w:val="32"/>
          <w:szCs w:val="32"/>
        </w:rPr>
        <w:t xml:space="preserve"> </w:t>
      </w:r>
      <w:r w:rsidRPr="00EC68FF">
        <w:rPr>
          <w:i/>
          <w:sz w:val="32"/>
          <w:szCs w:val="32"/>
        </w:rPr>
        <w:t>Friends of the Orchestra</w:t>
      </w:r>
      <w:r w:rsidRPr="00EC68FF">
        <w:rPr>
          <w:sz w:val="32"/>
          <w:szCs w:val="32"/>
        </w:rPr>
        <w:t xml:space="preserve"> </w:t>
      </w:r>
      <w:r w:rsidRPr="00EC68FF">
        <w:rPr>
          <w:i/>
          <w:sz w:val="32"/>
          <w:szCs w:val="32"/>
        </w:rPr>
        <w:t>Music Series</w:t>
      </w:r>
      <w:r w:rsidRPr="00EC68FF">
        <w:rPr>
          <w:sz w:val="32"/>
          <w:szCs w:val="32"/>
        </w:rPr>
        <w:t>. On Tuesday, May 22</w:t>
      </w:r>
      <w:r w:rsidRPr="00EC68FF">
        <w:rPr>
          <w:sz w:val="32"/>
          <w:szCs w:val="32"/>
          <w:vertAlign w:val="superscript"/>
        </w:rPr>
        <w:t>nd</w:t>
      </w:r>
      <w:r w:rsidRPr="00EC68FF">
        <w:rPr>
          <w:sz w:val="32"/>
          <w:szCs w:val="32"/>
        </w:rPr>
        <w:t>,</w:t>
      </w:r>
      <w:r w:rsidRPr="00113A7D">
        <w:rPr>
          <w:sz w:val="30"/>
          <w:szCs w:val="30"/>
        </w:rPr>
        <w:t xml:space="preserve"> </w:t>
      </w:r>
      <w:r w:rsidRPr="00EC68FF">
        <w:rPr>
          <w:sz w:val="32"/>
          <w:szCs w:val="32"/>
        </w:rPr>
        <w:t>at 2:00 pm, we will feature brass music with five members of the Muncie Symphony Orchestra as they present “Brilliant</w:t>
      </w:r>
      <w:r>
        <w:rPr>
          <w:sz w:val="32"/>
          <w:szCs w:val="32"/>
        </w:rPr>
        <w:t xml:space="preserve"> Brass”. From Bach </w:t>
      </w:r>
      <w:r w:rsidRPr="00EC68FF">
        <w:rPr>
          <w:sz w:val="32"/>
          <w:szCs w:val="32"/>
        </w:rPr>
        <w:t>to Broadway, this upbeat conce</w:t>
      </w:r>
      <w:r>
        <w:rPr>
          <w:sz w:val="32"/>
          <w:szCs w:val="32"/>
        </w:rPr>
        <w:t xml:space="preserve">rt is certain to have something </w:t>
      </w:r>
      <w:r w:rsidRPr="00EC68FF">
        <w:rPr>
          <w:sz w:val="32"/>
          <w:szCs w:val="32"/>
        </w:rPr>
        <w:t xml:space="preserve">for everyone! </w:t>
      </w:r>
    </w:p>
    <w:p w:rsidR="00426471" w:rsidRPr="00744AAE" w:rsidRDefault="00426471" w:rsidP="00426471">
      <w:pPr>
        <w:jc w:val="both"/>
        <w:rPr>
          <w:sz w:val="8"/>
          <w:szCs w:val="8"/>
        </w:rPr>
      </w:pPr>
    </w:p>
    <w:p w:rsidR="00426471" w:rsidRPr="006B602F" w:rsidRDefault="00426471" w:rsidP="00426471">
      <w:pPr>
        <w:jc w:val="center"/>
        <w:rPr>
          <w:sz w:val="16"/>
          <w:szCs w:val="16"/>
        </w:rPr>
      </w:pPr>
      <w:r w:rsidRPr="00426471">
        <w:rPr>
          <w:b/>
          <w:sz w:val="32"/>
          <w:szCs w:val="40"/>
          <w:u w:val="single"/>
        </w:rPr>
        <w:t>Evening Musical Programs</w:t>
      </w:r>
    </w:p>
    <w:p w:rsidR="00426471" w:rsidRDefault="00426471" w:rsidP="00426471">
      <w:pPr>
        <w:jc w:val="both"/>
        <w:rPr>
          <w:sz w:val="20"/>
          <w:szCs w:val="20"/>
        </w:rPr>
      </w:pPr>
      <w:r>
        <w:rPr>
          <w:sz w:val="32"/>
          <w:szCs w:val="32"/>
        </w:rPr>
        <w:t xml:space="preserve">Westminster Village has many evening musical programs scheduled throughout May. </w:t>
      </w:r>
      <w:r>
        <w:rPr>
          <w:sz w:val="32"/>
          <w:szCs w:val="32"/>
        </w:rPr>
        <w:t xml:space="preserve"> </w:t>
      </w:r>
      <w:r w:rsidRPr="00EC68FF">
        <w:rPr>
          <w:sz w:val="32"/>
          <w:szCs w:val="32"/>
        </w:rPr>
        <w:t>All the evening programs begin at 7:00 pm and will be</w:t>
      </w:r>
      <w:r>
        <w:rPr>
          <w:sz w:val="32"/>
          <w:szCs w:val="32"/>
        </w:rPr>
        <w:t xml:space="preserve"> held</w:t>
      </w:r>
      <w:r w:rsidRPr="00EC68FF">
        <w:rPr>
          <w:sz w:val="32"/>
          <w:szCs w:val="32"/>
        </w:rPr>
        <w:t xml:space="preserve"> in the Legacy</w:t>
      </w:r>
      <w:r>
        <w:rPr>
          <w:sz w:val="32"/>
          <w:szCs w:val="32"/>
        </w:rPr>
        <w:t xml:space="preserve"> </w:t>
      </w:r>
      <w:r w:rsidRPr="00EC68FF">
        <w:rPr>
          <w:sz w:val="32"/>
          <w:szCs w:val="32"/>
        </w:rPr>
        <w:t>Commons Event Hall. The public is invited to attend.</w:t>
      </w:r>
      <w:r>
        <w:rPr>
          <w:sz w:val="20"/>
          <w:szCs w:val="20"/>
        </w:rPr>
        <w:t xml:space="preserve"> </w:t>
      </w:r>
    </w:p>
    <w:p w:rsidR="00426471" w:rsidRDefault="00426471" w:rsidP="0042647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EC68FF">
        <w:rPr>
          <w:sz w:val="32"/>
          <w:szCs w:val="32"/>
        </w:rPr>
        <w:t xml:space="preserve">Laurel Blue Grass Music </w:t>
      </w:r>
      <w:r>
        <w:rPr>
          <w:sz w:val="32"/>
          <w:szCs w:val="32"/>
        </w:rPr>
        <w:t>on Wednesday,</w:t>
      </w:r>
      <w:r w:rsidRPr="00C40A71">
        <w:rPr>
          <w:rFonts w:ascii="Helvetica" w:hAnsi="Helvetica"/>
          <w:noProof/>
          <w:color w:val="000000"/>
          <w:sz w:val="20"/>
          <w:szCs w:val="20"/>
        </w:rPr>
        <w:t xml:space="preserve"> </w:t>
      </w:r>
      <w:r>
        <w:rPr>
          <w:sz w:val="32"/>
          <w:szCs w:val="32"/>
        </w:rPr>
        <w:t xml:space="preserve">May </w:t>
      </w:r>
      <w:r w:rsidRPr="00EC68FF">
        <w:rPr>
          <w:sz w:val="32"/>
          <w:szCs w:val="32"/>
        </w:rPr>
        <w:t>2</w:t>
      </w:r>
      <w:r w:rsidRPr="00EC68FF">
        <w:rPr>
          <w:sz w:val="32"/>
          <w:szCs w:val="32"/>
          <w:vertAlign w:val="superscript"/>
        </w:rPr>
        <w:t>nd</w:t>
      </w:r>
      <w:r w:rsidRPr="00EC68FF">
        <w:rPr>
          <w:sz w:val="32"/>
          <w:szCs w:val="32"/>
        </w:rPr>
        <w:t xml:space="preserve">. </w:t>
      </w:r>
    </w:p>
    <w:p w:rsidR="00426471" w:rsidRPr="00EC69EA" w:rsidRDefault="00426471" w:rsidP="00426471">
      <w:pPr>
        <w:jc w:val="both"/>
        <w:rPr>
          <w:sz w:val="40"/>
          <w:szCs w:val="40"/>
        </w:rPr>
      </w:pPr>
      <w:r>
        <w:rPr>
          <w:sz w:val="32"/>
          <w:szCs w:val="32"/>
        </w:rPr>
        <w:tab/>
      </w:r>
      <w:r w:rsidRPr="00EC68FF">
        <w:rPr>
          <w:sz w:val="32"/>
          <w:szCs w:val="32"/>
        </w:rPr>
        <w:t>Singer Larry Davis will be performing on Tuesday, May 8</w:t>
      </w:r>
      <w:r w:rsidRPr="00EC68FF">
        <w:rPr>
          <w:sz w:val="32"/>
          <w:szCs w:val="32"/>
          <w:vertAlign w:val="superscript"/>
        </w:rPr>
        <w:t>th</w:t>
      </w:r>
      <w:r w:rsidRPr="00EC68FF">
        <w:rPr>
          <w:sz w:val="32"/>
          <w:szCs w:val="32"/>
        </w:rPr>
        <w:t>.</w:t>
      </w:r>
    </w:p>
    <w:p w:rsidR="00426471" w:rsidRPr="00EC68FF" w:rsidRDefault="00426471" w:rsidP="0042647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EC68FF">
        <w:rPr>
          <w:sz w:val="32"/>
          <w:szCs w:val="32"/>
        </w:rPr>
        <w:t>On Tuesday, May 15</w:t>
      </w:r>
      <w:r w:rsidRPr="00EC68FF">
        <w:rPr>
          <w:sz w:val="32"/>
          <w:szCs w:val="32"/>
          <w:vertAlign w:val="superscript"/>
        </w:rPr>
        <w:t>th</w:t>
      </w:r>
      <w:r w:rsidRPr="00EC68FF">
        <w:rPr>
          <w:sz w:val="32"/>
          <w:szCs w:val="32"/>
        </w:rPr>
        <w:t xml:space="preserve"> will be Distaff Group. </w:t>
      </w:r>
    </w:p>
    <w:p w:rsidR="00426471" w:rsidRPr="00EC68FF" w:rsidRDefault="00426471" w:rsidP="00426471">
      <w:pPr>
        <w:ind w:right="-63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EC68FF">
        <w:rPr>
          <w:sz w:val="32"/>
          <w:szCs w:val="32"/>
        </w:rPr>
        <w:t>Nola Nottingham will be playing the piano and singing on May 24</w:t>
      </w:r>
      <w:r w:rsidRPr="00EC68FF">
        <w:rPr>
          <w:sz w:val="32"/>
          <w:szCs w:val="32"/>
          <w:vertAlign w:val="superscript"/>
        </w:rPr>
        <w:t>th</w:t>
      </w:r>
      <w:r w:rsidRPr="00EC68FF">
        <w:rPr>
          <w:sz w:val="32"/>
          <w:szCs w:val="32"/>
        </w:rPr>
        <w:t>.</w:t>
      </w:r>
    </w:p>
    <w:p w:rsidR="00426471" w:rsidRPr="00EC68FF" w:rsidRDefault="00426471" w:rsidP="0042647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EC68FF">
        <w:rPr>
          <w:sz w:val="32"/>
          <w:szCs w:val="32"/>
        </w:rPr>
        <w:t>John Walker will perform on Tuesday, May 29</w:t>
      </w:r>
      <w:r w:rsidRPr="00EC68FF">
        <w:rPr>
          <w:sz w:val="32"/>
          <w:szCs w:val="32"/>
          <w:vertAlign w:val="superscript"/>
        </w:rPr>
        <w:t>th</w:t>
      </w:r>
      <w:r w:rsidRPr="00EC68FF">
        <w:rPr>
          <w:sz w:val="32"/>
          <w:szCs w:val="32"/>
        </w:rPr>
        <w:t xml:space="preserve">. </w:t>
      </w:r>
    </w:p>
    <w:p w:rsidR="00426471" w:rsidRDefault="00426471" w:rsidP="0042647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EC68FF">
        <w:rPr>
          <w:sz w:val="32"/>
          <w:szCs w:val="32"/>
        </w:rPr>
        <w:t xml:space="preserve">Fred Walker, singer and musician will be performing on, </w:t>
      </w:r>
    </w:p>
    <w:p w:rsidR="00426471" w:rsidRDefault="00426471" w:rsidP="00426471">
      <w:pPr>
        <w:jc w:val="both"/>
        <w:rPr>
          <w:sz w:val="16"/>
          <w:szCs w:val="16"/>
        </w:rPr>
      </w:pPr>
      <w:r>
        <w:rPr>
          <w:sz w:val="32"/>
          <w:szCs w:val="32"/>
        </w:rPr>
        <w:tab/>
        <w:t xml:space="preserve">   </w:t>
      </w:r>
      <w:r w:rsidRPr="00EC68FF">
        <w:rPr>
          <w:sz w:val="32"/>
          <w:szCs w:val="32"/>
        </w:rPr>
        <w:t>Wednesday, May 30</w:t>
      </w:r>
      <w:r w:rsidRPr="00EC68FF">
        <w:rPr>
          <w:sz w:val="32"/>
          <w:szCs w:val="32"/>
          <w:vertAlign w:val="superscript"/>
        </w:rPr>
        <w:t>th</w:t>
      </w:r>
      <w:r w:rsidRPr="00EC68FF">
        <w:rPr>
          <w:sz w:val="32"/>
          <w:szCs w:val="32"/>
        </w:rPr>
        <w:t xml:space="preserve">. </w:t>
      </w:r>
    </w:p>
    <w:p w:rsidR="00426471" w:rsidRPr="00673CB9" w:rsidRDefault="00426471" w:rsidP="00426471">
      <w:pPr>
        <w:jc w:val="both"/>
        <w:rPr>
          <w:sz w:val="8"/>
          <w:szCs w:val="8"/>
        </w:rPr>
      </w:pPr>
    </w:p>
    <w:p w:rsidR="00426471" w:rsidRPr="00673CB9" w:rsidRDefault="00426471" w:rsidP="00426471">
      <w:pPr>
        <w:jc w:val="both"/>
        <w:rPr>
          <w:sz w:val="16"/>
          <w:szCs w:val="16"/>
        </w:rPr>
      </w:pPr>
      <w:r>
        <w:rPr>
          <w:sz w:val="32"/>
          <w:szCs w:val="32"/>
        </w:rPr>
        <w:t xml:space="preserve"> </w:t>
      </w:r>
    </w:p>
    <w:p w:rsidR="00426471" w:rsidRPr="00426471" w:rsidRDefault="00426471" w:rsidP="00426471">
      <w:pPr>
        <w:pBdr>
          <w:top w:val="single" w:sz="18" w:space="1" w:color="00CC99"/>
          <w:left w:val="single" w:sz="18" w:space="4" w:color="00CC99"/>
          <w:bottom w:val="single" w:sz="18" w:space="1" w:color="00CC99"/>
          <w:right w:val="single" w:sz="18" w:space="4" w:color="00CC99"/>
        </w:pBdr>
        <w:jc w:val="center"/>
        <w:rPr>
          <w:sz w:val="14"/>
          <w:szCs w:val="16"/>
        </w:rPr>
      </w:pPr>
      <w:proofErr w:type="gramStart"/>
      <w:r w:rsidRPr="00426471">
        <w:rPr>
          <w:sz w:val="36"/>
          <w:szCs w:val="40"/>
        </w:rPr>
        <w:t>Summer or Fall Move</w:t>
      </w:r>
      <w:r w:rsidRPr="00426471">
        <w:rPr>
          <w:sz w:val="36"/>
          <w:szCs w:val="40"/>
        </w:rPr>
        <w:t xml:space="preserve"> </w:t>
      </w:r>
      <w:r w:rsidRPr="00426471">
        <w:rPr>
          <w:sz w:val="36"/>
          <w:szCs w:val="40"/>
        </w:rPr>
        <w:t>to Westminster Village?</w:t>
      </w:r>
      <w:proofErr w:type="gramEnd"/>
    </w:p>
    <w:p w:rsidR="00426471" w:rsidRPr="00C40A71" w:rsidRDefault="00426471" w:rsidP="00426471">
      <w:pPr>
        <w:pBdr>
          <w:top w:val="single" w:sz="18" w:space="1" w:color="00CC99"/>
          <w:left w:val="single" w:sz="18" w:space="4" w:color="00CC99"/>
          <w:bottom w:val="single" w:sz="18" w:space="1" w:color="00CC99"/>
          <w:right w:val="single" w:sz="18" w:space="4" w:color="00CC99"/>
        </w:pBdr>
        <w:jc w:val="center"/>
        <w:rPr>
          <w:sz w:val="16"/>
          <w:szCs w:val="16"/>
        </w:rPr>
      </w:pPr>
    </w:p>
    <w:p w:rsidR="00426471" w:rsidRPr="00426471" w:rsidRDefault="00426471" w:rsidP="00426471">
      <w:pPr>
        <w:pBdr>
          <w:top w:val="single" w:sz="18" w:space="1" w:color="00CC99"/>
          <w:left w:val="single" w:sz="18" w:space="4" w:color="00CC99"/>
          <w:bottom w:val="single" w:sz="18" w:space="1" w:color="00CC99"/>
          <w:right w:val="single" w:sz="18" w:space="4" w:color="00CC99"/>
        </w:pBdr>
        <w:jc w:val="both"/>
        <w:rPr>
          <w:sz w:val="28"/>
          <w:szCs w:val="32"/>
        </w:rPr>
      </w:pPr>
      <w:r w:rsidRPr="00426471">
        <w:rPr>
          <w:sz w:val="28"/>
          <w:szCs w:val="32"/>
        </w:rPr>
        <w:t>It is not too early to start to think about a summer or fall move into Westminster Village. We have a variety of apartments ranging from a lovely studio to a spacious Deluxe Suite. If you would like to schedule a tour, or simply ask a question, please contact Tyler or Melody at 288-2155.</w:t>
      </w:r>
    </w:p>
    <w:p w:rsidR="00843A45" w:rsidRPr="00E42E23" w:rsidRDefault="00843A45" w:rsidP="00B02E97">
      <w:pPr>
        <w:jc w:val="center"/>
        <w:rPr>
          <w:color w:val="4F6228" w:themeColor="accent3" w:themeShade="80"/>
        </w:rPr>
      </w:pPr>
    </w:p>
    <w:sectPr w:rsidR="00843A45" w:rsidRPr="00E42E23" w:rsidSect="00426471"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AD"/>
    <w:rsid w:val="00051465"/>
    <w:rsid w:val="000950A7"/>
    <w:rsid w:val="00096491"/>
    <w:rsid w:val="000B3F11"/>
    <w:rsid w:val="000E5312"/>
    <w:rsid w:val="000F2C73"/>
    <w:rsid w:val="00124FA0"/>
    <w:rsid w:val="00126FE9"/>
    <w:rsid w:val="00146FE7"/>
    <w:rsid w:val="00153663"/>
    <w:rsid w:val="0017721F"/>
    <w:rsid w:val="001A2C8E"/>
    <w:rsid w:val="002213E7"/>
    <w:rsid w:val="002D71F7"/>
    <w:rsid w:val="00304DE6"/>
    <w:rsid w:val="00333B09"/>
    <w:rsid w:val="00352A61"/>
    <w:rsid w:val="00371258"/>
    <w:rsid w:val="003760FC"/>
    <w:rsid w:val="003B0DC1"/>
    <w:rsid w:val="003B30E6"/>
    <w:rsid w:val="003F7AF6"/>
    <w:rsid w:val="004229CC"/>
    <w:rsid w:val="00426471"/>
    <w:rsid w:val="00426E7E"/>
    <w:rsid w:val="004C4287"/>
    <w:rsid w:val="004D311A"/>
    <w:rsid w:val="00516B49"/>
    <w:rsid w:val="005215B5"/>
    <w:rsid w:val="005334D9"/>
    <w:rsid w:val="0055522D"/>
    <w:rsid w:val="00572BC4"/>
    <w:rsid w:val="00593FA8"/>
    <w:rsid w:val="005B762D"/>
    <w:rsid w:val="005D48DF"/>
    <w:rsid w:val="005F5EDA"/>
    <w:rsid w:val="006100AD"/>
    <w:rsid w:val="00631871"/>
    <w:rsid w:val="00631D2E"/>
    <w:rsid w:val="00644C65"/>
    <w:rsid w:val="006A52D1"/>
    <w:rsid w:val="006B4A16"/>
    <w:rsid w:val="00704118"/>
    <w:rsid w:val="00710492"/>
    <w:rsid w:val="00736686"/>
    <w:rsid w:val="00751266"/>
    <w:rsid w:val="0075732C"/>
    <w:rsid w:val="007B154B"/>
    <w:rsid w:val="00823026"/>
    <w:rsid w:val="00824B61"/>
    <w:rsid w:val="0083281E"/>
    <w:rsid w:val="00843A45"/>
    <w:rsid w:val="00847579"/>
    <w:rsid w:val="008547A0"/>
    <w:rsid w:val="00867DE9"/>
    <w:rsid w:val="008707B5"/>
    <w:rsid w:val="00891E8E"/>
    <w:rsid w:val="008A61EB"/>
    <w:rsid w:val="008C4E78"/>
    <w:rsid w:val="00912A7A"/>
    <w:rsid w:val="00922A13"/>
    <w:rsid w:val="00922E91"/>
    <w:rsid w:val="009270C6"/>
    <w:rsid w:val="00927402"/>
    <w:rsid w:val="0093115F"/>
    <w:rsid w:val="00965A75"/>
    <w:rsid w:val="009725D5"/>
    <w:rsid w:val="009E12CE"/>
    <w:rsid w:val="00A12BD2"/>
    <w:rsid w:val="00A352D4"/>
    <w:rsid w:val="00A7704E"/>
    <w:rsid w:val="00AB340F"/>
    <w:rsid w:val="00AC4E2E"/>
    <w:rsid w:val="00AE400A"/>
    <w:rsid w:val="00B00C1F"/>
    <w:rsid w:val="00B02E97"/>
    <w:rsid w:val="00B527C7"/>
    <w:rsid w:val="00B53670"/>
    <w:rsid w:val="00B8119B"/>
    <w:rsid w:val="00BB5809"/>
    <w:rsid w:val="00BD2BE7"/>
    <w:rsid w:val="00BE61DE"/>
    <w:rsid w:val="00C057E9"/>
    <w:rsid w:val="00C71F06"/>
    <w:rsid w:val="00C85780"/>
    <w:rsid w:val="00CB35CD"/>
    <w:rsid w:val="00CB3817"/>
    <w:rsid w:val="00CE2C52"/>
    <w:rsid w:val="00CF6343"/>
    <w:rsid w:val="00D81ADE"/>
    <w:rsid w:val="00DD5032"/>
    <w:rsid w:val="00DE47EC"/>
    <w:rsid w:val="00E01EDA"/>
    <w:rsid w:val="00E0712C"/>
    <w:rsid w:val="00E315F3"/>
    <w:rsid w:val="00E42E23"/>
    <w:rsid w:val="00E56D13"/>
    <w:rsid w:val="00E645B1"/>
    <w:rsid w:val="00E8711B"/>
    <w:rsid w:val="00E93CE9"/>
    <w:rsid w:val="00EF1A07"/>
    <w:rsid w:val="00F55D83"/>
    <w:rsid w:val="00FA4E2F"/>
    <w:rsid w:val="00FB3AA7"/>
    <w:rsid w:val="00FE5F4B"/>
    <w:rsid w:val="00F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0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6471"/>
    <w:pPr>
      <w:spacing w:before="100" w:beforeAutospacing="1" w:after="100" w:afterAutospacing="1"/>
    </w:pPr>
    <w:rPr>
      <w:rFonts w:eastAsiaTheme="minorHAnsi"/>
    </w:rPr>
  </w:style>
  <w:style w:type="paragraph" w:styleId="BalloonText">
    <w:name w:val="Balloon Text"/>
    <w:basedOn w:val="Normal"/>
    <w:link w:val="BalloonTextChar"/>
    <w:rsid w:val="00426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0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6471"/>
    <w:pPr>
      <w:spacing w:before="100" w:beforeAutospacing="1" w:after="100" w:afterAutospacing="1"/>
    </w:pPr>
    <w:rPr>
      <w:rFonts w:eastAsiaTheme="minorHAnsi"/>
    </w:rPr>
  </w:style>
  <w:style w:type="paragraph" w:styleId="BalloonText">
    <w:name w:val="Balloon Text"/>
    <w:basedOn w:val="Normal"/>
    <w:link w:val="BalloonTextChar"/>
    <w:rsid w:val="00426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Village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A. Scoble</dc:creator>
  <cp:lastModifiedBy>Holly Nelson</cp:lastModifiedBy>
  <cp:revision>2</cp:revision>
  <cp:lastPrinted>2018-04-25T12:55:00Z</cp:lastPrinted>
  <dcterms:created xsi:type="dcterms:W3CDTF">2018-04-27T18:05:00Z</dcterms:created>
  <dcterms:modified xsi:type="dcterms:W3CDTF">2018-04-27T18:05:00Z</dcterms:modified>
</cp:coreProperties>
</file>