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D" w:rsidRPr="000B3F11" w:rsidRDefault="006100AD" w:rsidP="00631D2E">
      <w:pPr>
        <w:jc w:val="center"/>
        <w:rPr>
          <w:rFonts w:ascii="Edwardian Script ITC" w:hAnsi="Edwardian Script ITC"/>
          <w:noProof/>
          <w:color w:val="00CC99"/>
          <w:sz w:val="144"/>
          <w:szCs w:val="144"/>
        </w:rPr>
      </w:pPr>
      <w:r w:rsidRPr="00486015">
        <w:rPr>
          <w:noProof/>
          <w:sz w:val="136"/>
          <w:szCs w:val="136"/>
        </w:rPr>
        <w:drawing>
          <wp:anchor distT="0" distB="0" distL="114300" distR="114300" simplePos="0" relativeHeight="251659264" behindDoc="1" locked="0" layoutInCell="1" allowOverlap="1" wp14:anchorId="585EADD0" wp14:editId="433EDE54">
            <wp:simplePos x="0" y="0"/>
            <wp:positionH relativeFrom="margin">
              <wp:posOffset>-266065</wp:posOffset>
            </wp:positionH>
            <wp:positionV relativeFrom="margin">
              <wp:posOffset>19050</wp:posOffset>
            </wp:positionV>
            <wp:extent cx="1295400" cy="1085850"/>
            <wp:effectExtent l="171450" t="171450" r="381000"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2D0AAB">
        <w:rPr>
          <w:rFonts w:ascii="Edwardian Script ITC" w:hAnsi="Edwardian Script ITC"/>
          <w:noProof/>
          <w:color w:val="00CC99"/>
          <w:sz w:val="136"/>
          <w:szCs w:val="136"/>
        </w:rPr>
        <w:t xml:space="preserve">       </w:t>
      </w:r>
      <w:r w:rsidRPr="000B3F11">
        <w:rPr>
          <w:rFonts w:ascii="Edwardian Script ITC" w:hAnsi="Edwardian Script ITC"/>
          <w:noProof/>
          <w:color w:val="00CC99"/>
          <w:sz w:val="136"/>
          <w:szCs w:val="136"/>
        </w:rPr>
        <w:t>The</w:t>
      </w:r>
      <w:r w:rsidRPr="000B3F11">
        <w:rPr>
          <w:rFonts w:ascii="Edwardian Script ITC" w:hAnsi="Edwardian Script ITC"/>
          <w:noProof/>
          <w:color w:val="00CC99"/>
          <w:sz w:val="144"/>
          <w:szCs w:val="144"/>
        </w:rPr>
        <w:t>VillageVoice</w:t>
      </w:r>
    </w:p>
    <w:p w:rsidR="00E56D13" w:rsidRPr="00847579" w:rsidRDefault="006100AD" w:rsidP="00E56D13">
      <w:pPr>
        <w:pBdr>
          <w:bottom w:val="single" w:sz="18" w:space="0" w:color="auto"/>
        </w:pBdr>
        <w:rPr>
          <w:b/>
          <w:noProof/>
          <w:color w:val="00CC99"/>
          <w:sz w:val="28"/>
          <w:szCs w:val="28"/>
        </w:rPr>
      </w:pPr>
      <w:r>
        <w:rPr>
          <w:noProof/>
          <w:sz w:val="52"/>
          <w:szCs w:val="52"/>
        </w:rPr>
        <w:t xml:space="preserve">                        </w:t>
      </w:r>
      <w:r w:rsidR="005215B5">
        <w:rPr>
          <w:noProof/>
          <w:sz w:val="52"/>
          <w:szCs w:val="52"/>
        </w:rPr>
        <w:t xml:space="preserve">                            </w:t>
      </w:r>
      <w:r w:rsidR="00891E8E">
        <w:rPr>
          <w:b/>
          <w:noProof/>
          <w:color w:val="00CC99"/>
          <w:sz w:val="28"/>
          <w:szCs w:val="28"/>
        </w:rPr>
        <w:t xml:space="preserve">       </w:t>
      </w:r>
      <w:r w:rsidR="00C057E9">
        <w:rPr>
          <w:b/>
          <w:noProof/>
          <w:color w:val="00CC99"/>
          <w:sz w:val="28"/>
          <w:szCs w:val="28"/>
        </w:rPr>
        <w:t xml:space="preserve"> </w:t>
      </w:r>
      <w:r w:rsidR="00287DBA">
        <w:rPr>
          <w:b/>
          <w:noProof/>
          <w:color w:val="00CC99"/>
          <w:sz w:val="28"/>
          <w:szCs w:val="28"/>
        </w:rPr>
        <w:t xml:space="preserve"> </w:t>
      </w:r>
      <w:r w:rsidR="00140C81">
        <w:rPr>
          <w:b/>
          <w:noProof/>
          <w:color w:val="00CC99"/>
          <w:sz w:val="28"/>
          <w:szCs w:val="28"/>
        </w:rPr>
        <w:t xml:space="preserve">     Octo</w:t>
      </w:r>
      <w:r w:rsidR="00287DBA">
        <w:rPr>
          <w:b/>
          <w:noProof/>
          <w:color w:val="00CC99"/>
          <w:sz w:val="28"/>
          <w:szCs w:val="28"/>
        </w:rPr>
        <w:t xml:space="preserve">ber </w:t>
      </w:r>
      <w:r w:rsidR="00096491" w:rsidRPr="00126FE9">
        <w:rPr>
          <w:b/>
          <w:noProof/>
          <w:color w:val="00CC99"/>
          <w:sz w:val="28"/>
          <w:szCs w:val="28"/>
        </w:rPr>
        <w:t>201</w:t>
      </w:r>
      <w:r w:rsidR="00710492">
        <w:rPr>
          <w:b/>
          <w:noProof/>
          <w:color w:val="00CC99"/>
          <w:sz w:val="28"/>
          <w:szCs w:val="28"/>
        </w:rPr>
        <w:t>8</w:t>
      </w:r>
    </w:p>
    <w:p w:rsidR="00426E7E" w:rsidRDefault="00426E7E" w:rsidP="006100AD">
      <w:pPr>
        <w:rPr>
          <w:rFonts w:ascii="Edwardian Script ITC" w:hAnsi="Edwardian Script ITC"/>
          <w:sz w:val="20"/>
          <w:szCs w:val="20"/>
        </w:rPr>
      </w:pPr>
    </w:p>
    <w:p w:rsidR="002D0AAB" w:rsidRDefault="002D0AAB" w:rsidP="002D0AAB">
      <w:pPr>
        <w:jc w:val="both"/>
        <w:rPr>
          <w:sz w:val="32"/>
          <w:szCs w:val="32"/>
        </w:rPr>
      </w:pPr>
      <w:r>
        <w:rPr>
          <w:noProof/>
        </w:rPr>
        <w:drawing>
          <wp:anchor distT="0" distB="0" distL="114300" distR="114300" simplePos="0" relativeHeight="251661312" behindDoc="0" locked="0" layoutInCell="1" allowOverlap="1" wp14:anchorId="69C426DE" wp14:editId="2513EF30">
            <wp:simplePos x="0" y="0"/>
            <wp:positionH relativeFrom="margin">
              <wp:posOffset>19050</wp:posOffset>
            </wp:positionH>
            <wp:positionV relativeFrom="margin">
              <wp:posOffset>1459230</wp:posOffset>
            </wp:positionV>
            <wp:extent cx="1181100" cy="1047750"/>
            <wp:effectExtent l="0" t="0" r="0" b="0"/>
            <wp:wrapSquare wrapText="bothSides"/>
            <wp:docPr id="1" name="Picture 1" descr="Gazebo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zebo F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047750"/>
                    </a:xfrm>
                    <a:prstGeom prst="rect">
                      <a:avLst/>
                    </a:prstGeom>
                    <a:noFill/>
                  </pic:spPr>
                </pic:pic>
              </a:graphicData>
            </a:graphic>
            <wp14:sizeRelH relativeFrom="margin">
              <wp14:pctWidth>0</wp14:pctWidth>
            </wp14:sizeRelH>
            <wp14:sizeRelV relativeFrom="margin">
              <wp14:pctHeight>0</wp14:pctHeight>
            </wp14:sizeRelV>
          </wp:anchor>
        </w:drawing>
      </w:r>
      <w:r>
        <w:rPr>
          <w:sz w:val="32"/>
          <w:szCs w:val="32"/>
        </w:rPr>
        <w:t>Another summer comes to a close as fall begins to make its presence known, with shorter days and cooler temperatures. The maintenance crew, who has been diligently working outside all summer, will now begin preparing the grounds for winter. Soon the trees will be covered with the beautiful shades of orange, red, and yellow and the summer flowers will have their last hurrah before the first frost. That could only mean that the holidays are just around the corner!</w:t>
      </w:r>
    </w:p>
    <w:p w:rsidR="002D0AAB" w:rsidRPr="003658EF" w:rsidRDefault="002D0AAB" w:rsidP="002D0AAB">
      <w:pPr>
        <w:jc w:val="both"/>
      </w:pPr>
    </w:p>
    <w:p w:rsidR="002D0AAB" w:rsidRPr="002D0AAB" w:rsidRDefault="002D0AAB" w:rsidP="002D0AAB">
      <w:pPr>
        <w:jc w:val="center"/>
        <w:rPr>
          <w:b/>
          <w:i/>
          <w:sz w:val="40"/>
          <w:szCs w:val="40"/>
          <w:u w:val="single"/>
        </w:rPr>
      </w:pPr>
      <w:r w:rsidRPr="002D0AAB">
        <w:rPr>
          <w:b/>
          <w:i/>
          <w:sz w:val="40"/>
          <w:szCs w:val="40"/>
          <w:u w:val="single"/>
        </w:rPr>
        <w:t>History of Mystery!</w:t>
      </w:r>
    </w:p>
    <w:p w:rsidR="002D0AAB" w:rsidRPr="00DF23FB" w:rsidRDefault="002D0AAB" w:rsidP="002D0AAB">
      <w:pPr>
        <w:jc w:val="center"/>
        <w:rPr>
          <w:i/>
          <w:sz w:val="16"/>
          <w:szCs w:val="16"/>
        </w:rPr>
      </w:pPr>
    </w:p>
    <w:p w:rsidR="002D0AAB" w:rsidRPr="00CE5648" w:rsidRDefault="002D0AAB" w:rsidP="002D0AAB">
      <w:pPr>
        <w:jc w:val="both"/>
        <w:rPr>
          <w:i/>
          <w:iCs/>
          <w:color w:val="000000"/>
          <w:sz w:val="32"/>
          <w:szCs w:val="32"/>
          <w:shd w:val="clear" w:color="auto" w:fill="FFFFFF"/>
        </w:rPr>
      </w:pPr>
      <w:r w:rsidRPr="002D0AAB">
        <w:rPr>
          <w:rFonts w:ascii="Helvetica" w:hAnsi="Helvetica" w:cs="Helvetica"/>
          <w:b/>
          <w:noProof/>
          <w:color w:val="000000"/>
          <w:sz w:val="20"/>
          <w:szCs w:val="20"/>
          <w:u w:val="single"/>
        </w:rPr>
        <w:drawing>
          <wp:anchor distT="0" distB="0" distL="114300" distR="114300" simplePos="0" relativeHeight="251663360" behindDoc="0" locked="0" layoutInCell="1" allowOverlap="1" wp14:anchorId="0E2CEBC5" wp14:editId="6C5DB017">
            <wp:simplePos x="0" y="0"/>
            <wp:positionH relativeFrom="margin">
              <wp:posOffset>5554980</wp:posOffset>
            </wp:positionH>
            <wp:positionV relativeFrom="margin">
              <wp:posOffset>3973830</wp:posOffset>
            </wp:positionV>
            <wp:extent cx="885825" cy="857250"/>
            <wp:effectExtent l="0" t="0" r="9525" b="0"/>
            <wp:wrapSquare wrapText="bothSides"/>
            <wp:docPr id="3" name="Picture 3" descr="http://www.clipartbest.com/cliparts/dT8/7en/dT87enn6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clipartbest.com/cliparts/dT8/7en/dT87enn6c.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57250"/>
                    </a:xfrm>
                    <a:prstGeom prst="rect">
                      <a:avLst/>
                    </a:prstGeom>
                    <a:noFill/>
                    <a:ln>
                      <a:noFill/>
                    </a:ln>
                  </pic:spPr>
                </pic:pic>
              </a:graphicData>
            </a:graphic>
            <wp14:sizeRelH relativeFrom="margin">
              <wp14:pctWidth>0</wp14:pctWidth>
            </wp14:sizeRelH>
          </wp:anchor>
        </w:drawing>
      </w:r>
      <w:r>
        <w:rPr>
          <w:sz w:val="32"/>
          <w:szCs w:val="32"/>
        </w:rPr>
        <w:t xml:space="preserve">E.B. and Bertha C. Ball Center, Ball State University, will present </w:t>
      </w:r>
      <w:r w:rsidRPr="00DF23FB">
        <w:rPr>
          <w:i/>
          <w:sz w:val="32"/>
          <w:szCs w:val="32"/>
        </w:rPr>
        <w:t xml:space="preserve">History of Mystery </w:t>
      </w:r>
      <w:r>
        <w:rPr>
          <w:sz w:val="32"/>
          <w:szCs w:val="32"/>
        </w:rPr>
        <w:t>on October 11</w:t>
      </w:r>
      <w:r w:rsidRPr="00DF23FB">
        <w:rPr>
          <w:sz w:val="32"/>
          <w:szCs w:val="32"/>
          <w:vertAlign w:val="superscript"/>
        </w:rPr>
        <w:t>th</w:t>
      </w:r>
      <w:r>
        <w:rPr>
          <w:sz w:val="32"/>
          <w:szCs w:val="32"/>
        </w:rPr>
        <w:t xml:space="preserve">, at 2:00 pm, in Legacy Commons. Mrs. Kathryn </w:t>
      </w:r>
      <w:proofErr w:type="spellStart"/>
      <w:r>
        <w:rPr>
          <w:sz w:val="32"/>
          <w:szCs w:val="32"/>
        </w:rPr>
        <w:t>Kennison</w:t>
      </w:r>
      <w:proofErr w:type="spellEnd"/>
      <w:r>
        <w:rPr>
          <w:sz w:val="32"/>
          <w:szCs w:val="32"/>
        </w:rPr>
        <w:t xml:space="preserve"> will be the presenter. </w:t>
      </w:r>
      <w:r w:rsidRPr="00C75B91">
        <w:rPr>
          <w:color w:val="000000"/>
          <w:sz w:val="32"/>
          <w:szCs w:val="32"/>
          <w:shd w:val="clear" w:color="auto" w:fill="FFFFFF"/>
        </w:rPr>
        <w:t>Mystery, often referred to as crime fiction, usually involves a mysterious death or a crime to be solved. Edgar Allen Poe’s short story</w:t>
      </w:r>
      <w:proofErr w:type="gramStart"/>
      <w:r w:rsidRPr="00C75B91">
        <w:rPr>
          <w:color w:val="000000"/>
          <w:sz w:val="32"/>
          <w:szCs w:val="32"/>
          <w:shd w:val="clear" w:color="auto" w:fill="FFFFFF"/>
        </w:rPr>
        <w:t xml:space="preserve">, </w:t>
      </w:r>
      <w:r>
        <w:rPr>
          <w:color w:val="000000"/>
          <w:sz w:val="32"/>
          <w:szCs w:val="32"/>
          <w:shd w:val="clear" w:color="auto" w:fill="FFFFFF"/>
        </w:rPr>
        <w:t xml:space="preserve"> </w:t>
      </w:r>
      <w:r w:rsidRPr="00C75B91">
        <w:rPr>
          <w:i/>
          <w:iCs/>
          <w:color w:val="000000"/>
          <w:sz w:val="32"/>
          <w:szCs w:val="32"/>
          <w:shd w:val="clear" w:color="auto" w:fill="FFFFFF"/>
        </w:rPr>
        <w:t>The</w:t>
      </w:r>
      <w:proofErr w:type="gramEnd"/>
      <w:r>
        <w:rPr>
          <w:i/>
          <w:iCs/>
          <w:color w:val="000000"/>
          <w:sz w:val="32"/>
          <w:szCs w:val="32"/>
          <w:shd w:val="clear" w:color="auto" w:fill="FFFFFF"/>
        </w:rPr>
        <w:t xml:space="preserve"> </w:t>
      </w:r>
      <w:r w:rsidRPr="00C75B91">
        <w:rPr>
          <w:i/>
          <w:iCs/>
          <w:color w:val="000000"/>
          <w:sz w:val="32"/>
          <w:szCs w:val="32"/>
          <w:shd w:val="clear" w:color="auto" w:fill="FFFFFF"/>
        </w:rPr>
        <w:t xml:space="preserve"> Murders</w:t>
      </w:r>
      <w:r>
        <w:rPr>
          <w:i/>
          <w:iCs/>
          <w:color w:val="000000"/>
          <w:sz w:val="32"/>
          <w:szCs w:val="32"/>
          <w:shd w:val="clear" w:color="auto" w:fill="FFFFFF"/>
        </w:rPr>
        <w:t xml:space="preserve"> </w:t>
      </w:r>
      <w:r w:rsidRPr="00C75B91">
        <w:rPr>
          <w:i/>
          <w:iCs/>
          <w:color w:val="000000"/>
          <w:sz w:val="32"/>
          <w:szCs w:val="32"/>
          <w:shd w:val="clear" w:color="auto" w:fill="FFFFFF"/>
        </w:rPr>
        <w:t xml:space="preserve"> in</w:t>
      </w:r>
      <w:r>
        <w:rPr>
          <w:i/>
          <w:iCs/>
          <w:color w:val="000000"/>
          <w:sz w:val="32"/>
          <w:szCs w:val="32"/>
          <w:shd w:val="clear" w:color="auto" w:fill="FFFFFF"/>
        </w:rPr>
        <w:t xml:space="preserve"> </w:t>
      </w:r>
      <w:r w:rsidRPr="00C75B91">
        <w:rPr>
          <w:i/>
          <w:iCs/>
          <w:color w:val="000000"/>
          <w:sz w:val="32"/>
          <w:szCs w:val="32"/>
          <w:shd w:val="clear" w:color="auto" w:fill="FFFFFF"/>
        </w:rPr>
        <w:t>the Rue Morgue</w:t>
      </w:r>
      <w:r w:rsidRPr="00C75B91">
        <w:rPr>
          <w:color w:val="000000"/>
          <w:sz w:val="32"/>
          <w:szCs w:val="32"/>
          <w:shd w:val="clear" w:color="auto" w:fill="FFFFFF"/>
        </w:rPr>
        <w:t xml:space="preserve"> (1841), is generally considered the first modern crime fiction story in the US. However, the Bible, Oedipus Rex, and Macbeth could also be considered mysteries by that</w:t>
      </w:r>
      <w:r>
        <w:rPr>
          <w:color w:val="000000"/>
          <w:shd w:val="clear" w:color="auto" w:fill="FFFFFF"/>
        </w:rPr>
        <w:t xml:space="preserve"> </w:t>
      </w:r>
      <w:r w:rsidRPr="00C75B91">
        <w:rPr>
          <w:color w:val="000000"/>
          <w:sz w:val="32"/>
          <w:szCs w:val="32"/>
          <w:shd w:val="clear" w:color="auto" w:fill="FFFFFF"/>
        </w:rPr>
        <w:t xml:space="preserve">definition.  Mrs. </w:t>
      </w:r>
      <w:proofErr w:type="spellStart"/>
      <w:r w:rsidRPr="00C75B91">
        <w:rPr>
          <w:color w:val="000000"/>
          <w:sz w:val="32"/>
          <w:szCs w:val="32"/>
          <w:shd w:val="clear" w:color="auto" w:fill="FFFFFF"/>
        </w:rPr>
        <w:t>Kennison</w:t>
      </w:r>
      <w:proofErr w:type="spellEnd"/>
      <w:r w:rsidRPr="00C75B91">
        <w:rPr>
          <w:color w:val="000000"/>
          <w:sz w:val="32"/>
          <w:szCs w:val="32"/>
          <w:shd w:val="clear" w:color="auto" w:fill="FFFFFF"/>
        </w:rPr>
        <w:t xml:space="preserve"> will discuss the many elements that make this genre a favorite.</w:t>
      </w:r>
      <w:r w:rsidRPr="00C75B91">
        <w:rPr>
          <w:sz w:val="32"/>
          <w:szCs w:val="32"/>
        </w:rPr>
        <w:t xml:space="preserve"> </w:t>
      </w:r>
      <w:r>
        <w:rPr>
          <w:sz w:val="32"/>
          <w:szCs w:val="32"/>
        </w:rPr>
        <w:t>The public is welcome to attend.</w:t>
      </w:r>
    </w:p>
    <w:p w:rsidR="002D0AAB" w:rsidRPr="00C80513" w:rsidRDefault="002D0AAB" w:rsidP="002D0AAB">
      <w:pPr>
        <w:jc w:val="both"/>
        <w:rPr>
          <w:sz w:val="20"/>
          <w:szCs w:val="20"/>
        </w:rPr>
      </w:pPr>
    </w:p>
    <w:p w:rsidR="002D0AAB" w:rsidRPr="002D0AAB" w:rsidRDefault="002D0AAB" w:rsidP="002D0AAB">
      <w:pPr>
        <w:jc w:val="center"/>
        <w:rPr>
          <w:b/>
          <w:sz w:val="16"/>
          <w:szCs w:val="16"/>
          <w:u w:val="single"/>
        </w:rPr>
      </w:pPr>
      <w:r w:rsidRPr="002D0AAB">
        <w:rPr>
          <w:b/>
          <w:sz w:val="40"/>
          <w:szCs w:val="40"/>
          <w:u w:val="single"/>
        </w:rPr>
        <w:t>Second Annual Health</w:t>
      </w:r>
      <w:r w:rsidRPr="002D0AAB">
        <w:rPr>
          <w:b/>
          <w:sz w:val="40"/>
          <w:szCs w:val="40"/>
          <w:u w:val="single"/>
        </w:rPr>
        <w:t xml:space="preserve"> </w:t>
      </w:r>
      <w:r w:rsidRPr="002D0AAB">
        <w:rPr>
          <w:b/>
          <w:sz w:val="40"/>
          <w:szCs w:val="40"/>
          <w:u w:val="single"/>
        </w:rPr>
        <w:t>Fair at Westminster</w:t>
      </w:r>
    </w:p>
    <w:p w:rsidR="002D0AAB" w:rsidRPr="006B332D" w:rsidRDefault="002D0AAB" w:rsidP="002D0AAB">
      <w:pPr>
        <w:jc w:val="both"/>
        <w:rPr>
          <w:sz w:val="32"/>
          <w:szCs w:val="32"/>
        </w:rPr>
      </w:pPr>
      <w:r w:rsidRPr="002D0AAB">
        <w:rPr>
          <w:rFonts w:ascii="Helvetica" w:hAnsi="Helvetica" w:cs="Helvetica"/>
          <w:b/>
          <w:noProof/>
          <w:color w:val="000000"/>
          <w:sz w:val="20"/>
          <w:szCs w:val="20"/>
          <w:u w:val="single"/>
        </w:rPr>
        <w:drawing>
          <wp:anchor distT="0" distB="0" distL="114300" distR="114300" simplePos="0" relativeHeight="251664384" behindDoc="0" locked="0" layoutInCell="1" allowOverlap="1" wp14:anchorId="55AFC2EF" wp14:editId="52D63F56">
            <wp:simplePos x="0" y="0"/>
            <wp:positionH relativeFrom="margin">
              <wp:posOffset>-331470</wp:posOffset>
            </wp:positionH>
            <wp:positionV relativeFrom="margin">
              <wp:posOffset>6726555</wp:posOffset>
            </wp:positionV>
            <wp:extent cx="1133475" cy="1066800"/>
            <wp:effectExtent l="0" t="0" r="9525" b="0"/>
            <wp:wrapSquare wrapText="bothSides"/>
            <wp:docPr id="9" name="Picture 9" descr="http://images.clipartpanda.com/health-clip-art--health-clipar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clipartpanda.com/health-clip-art--health-clipart-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Westminster Village will host its Second Annual Health Fair,</w:t>
      </w:r>
      <w:r w:rsidRPr="00051D3E">
        <w:rPr>
          <w:sz w:val="32"/>
          <w:szCs w:val="32"/>
        </w:rPr>
        <w:t xml:space="preserve"> </w:t>
      </w:r>
      <w:r w:rsidRPr="00051D3E">
        <w:rPr>
          <w:i/>
          <w:sz w:val="32"/>
          <w:szCs w:val="32"/>
        </w:rPr>
        <w:t xml:space="preserve">“Keeping Your Life </w:t>
      </w:r>
      <w:proofErr w:type="gramStart"/>
      <w:r w:rsidRPr="00051D3E">
        <w:rPr>
          <w:i/>
          <w:sz w:val="32"/>
          <w:szCs w:val="32"/>
        </w:rPr>
        <w:t>In</w:t>
      </w:r>
      <w:proofErr w:type="gramEnd"/>
      <w:r w:rsidRPr="00051D3E">
        <w:rPr>
          <w:i/>
          <w:sz w:val="32"/>
          <w:szCs w:val="32"/>
        </w:rPr>
        <w:t xml:space="preserve"> Balance</w:t>
      </w:r>
      <w:r>
        <w:rPr>
          <w:i/>
          <w:sz w:val="32"/>
          <w:szCs w:val="32"/>
        </w:rPr>
        <w:t>,</w:t>
      </w:r>
      <w:r>
        <w:rPr>
          <w:sz w:val="32"/>
          <w:szCs w:val="32"/>
        </w:rPr>
        <w:t>” on October 17</w:t>
      </w:r>
      <w:r w:rsidRPr="006B332D">
        <w:rPr>
          <w:sz w:val="32"/>
          <w:szCs w:val="32"/>
          <w:vertAlign w:val="superscript"/>
        </w:rPr>
        <w:t>th</w:t>
      </w:r>
      <w:r>
        <w:rPr>
          <w:sz w:val="32"/>
          <w:szCs w:val="32"/>
        </w:rPr>
        <w:t xml:space="preserve">, 10:00 am – 2:00 pm, in Legacy Commons. There will be over 30 vendors ready to answer your questions and give you information to help you stay healthy. Several of the vendors will be offering free screenings for Hearing, Dermatology, Bone Density, Vision, Blood Pressure, Glucose, and Heart/Stroke. The Delaware County Sheriff’s Department will also be here for a prescription medicine drop. Please come to this informative fair to help live a “Life in Balance!” </w:t>
      </w:r>
    </w:p>
    <w:p w:rsidR="002D0AAB" w:rsidRPr="00537CC2" w:rsidRDefault="002D0AAB" w:rsidP="002D0AAB">
      <w:pPr>
        <w:jc w:val="both"/>
        <w:rPr>
          <w:color w:val="000000"/>
          <w:sz w:val="20"/>
          <w:szCs w:val="20"/>
          <w:shd w:val="clear" w:color="auto" w:fill="FFFFFF"/>
        </w:rPr>
      </w:pPr>
    </w:p>
    <w:p w:rsidR="002D0AAB" w:rsidRPr="002D0AAB" w:rsidRDefault="002D0AAB" w:rsidP="002D0AAB">
      <w:pPr>
        <w:jc w:val="center"/>
        <w:rPr>
          <w:b/>
          <w:sz w:val="16"/>
          <w:szCs w:val="16"/>
          <w:u w:val="single"/>
        </w:rPr>
      </w:pPr>
      <w:r w:rsidRPr="002D0AAB">
        <w:rPr>
          <w:b/>
          <w:i/>
          <w:sz w:val="44"/>
          <w:szCs w:val="44"/>
          <w:u w:val="single"/>
        </w:rPr>
        <w:lastRenderedPageBreak/>
        <w:t xml:space="preserve">“In The Pink Day” </w:t>
      </w:r>
      <w:r w:rsidRPr="002D0AAB">
        <w:rPr>
          <w:b/>
          <w:sz w:val="44"/>
          <w:szCs w:val="44"/>
          <w:u w:val="single"/>
        </w:rPr>
        <w:t>At Westminster Village</w:t>
      </w:r>
    </w:p>
    <w:p w:rsidR="002D0AAB" w:rsidRDefault="002D0AAB" w:rsidP="002D0AAB">
      <w:pPr>
        <w:jc w:val="center"/>
        <w:rPr>
          <w:sz w:val="16"/>
          <w:szCs w:val="16"/>
        </w:rPr>
      </w:pPr>
      <w:r>
        <w:rPr>
          <w:noProof/>
        </w:rPr>
        <w:drawing>
          <wp:anchor distT="0" distB="0" distL="114300" distR="114300" simplePos="0" relativeHeight="251665408" behindDoc="0" locked="0" layoutInCell="1" allowOverlap="1" wp14:anchorId="39DDC85B" wp14:editId="0C5C1A69">
            <wp:simplePos x="0" y="0"/>
            <wp:positionH relativeFrom="margin">
              <wp:posOffset>-93345</wp:posOffset>
            </wp:positionH>
            <wp:positionV relativeFrom="margin">
              <wp:posOffset>401955</wp:posOffset>
            </wp:positionV>
            <wp:extent cx="1228725" cy="1276350"/>
            <wp:effectExtent l="0" t="0" r="0" b="0"/>
            <wp:wrapSquare wrapText="bothSides"/>
            <wp:docPr id="6" name="Picture 6" descr="MC9004326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269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276350"/>
                    </a:xfrm>
                    <a:prstGeom prst="rect">
                      <a:avLst/>
                    </a:prstGeom>
                    <a:noFill/>
                  </pic:spPr>
                </pic:pic>
              </a:graphicData>
            </a:graphic>
            <wp14:sizeRelH relativeFrom="margin">
              <wp14:pctWidth>0</wp14:pctWidth>
            </wp14:sizeRelH>
            <wp14:sizeRelV relativeFrom="margin">
              <wp14:pctHeight>0</wp14:pctHeight>
            </wp14:sizeRelV>
          </wp:anchor>
        </w:drawing>
      </w:r>
    </w:p>
    <w:p w:rsidR="002D0AAB" w:rsidRDefault="002D0AAB" w:rsidP="002D0AAB">
      <w:pPr>
        <w:jc w:val="both"/>
        <w:rPr>
          <w:sz w:val="32"/>
          <w:szCs w:val="32"/>
        </w:rPr>
      </w:pPr>
      <w:r>
        <w:rPr>
          <w:sz w:val="32"/>
          <w:szCs w:val="32"/>
        </w:rPr>
        <w:t>October is Breast Cancer Awareness Month. On Friday, October 26</w:t>
      </w:r>
      <w:r>
        <w:rPr>
          <w:sz w:val="32"/>
          <w:szCs w:val="32"/>
          <w:vertAlign w:val="superscript"/>
        </w:rPr>
        <w:t>th</w:t>
      </w:r>
      <w:r>
        <w:rPr>
          <w:sz w:val="32"/>
          <w:szCs w:val="32"/>
        </w:rPr>
        <w:t xml:space="preserve"> it will be </w:t>
      </w:r>
      <w:r>
        <w:rPr>
          <w:i/>
          <w:sz w:val="32"/>
          <w:szCs w:val="32"/>
        </w:rPr>
        <w:t xml:space="preserve">In the Pink Day </w:t>
      </w:r>
      <w:r>
        <w:rPr>
          <w:sz w:val="32"/>
          <w:szCs w:val="32"/>
        </w:rPr>
        <w:t xml:space="preserve">at Westminster, as we remember those who lost their battle to Breast Cancer and celebrate others who won their fight. At Westminster, we will be decorating in pink and encouraging everyone who can, to wear pink on this special day. At 2:00 pm, there will be an </w:t>
      </w:r>
      <w:r w:rsidRPr="006B332D">
        <w:rPr>
          <w:i/>
          <w:sz w:val="32"/>
          <w:szCs w:val="32"/>
        </w:rPr>
        <w:t xml:space="preserve">In </w:t>
      </w:r>
      <w:r>
        <w:rPr>
          <w:i/>
          <w:sz w:val="32"/>
          <w:szCs w:val="32"/>
        </w:rPr>
        <w:t>t</w:t>
      </w:r>
      <w:r w:rsidRPr="006B332D">
        <w:rPr>
          <w:i/>
          <w:sz w:val="32"/>
          <w:szCs w:val="32"/>
        </w:rPr>
        <w:t xml:space="preserve">he Pink Social </w:t>
      </w:r>
      <w:r>
        <w:rPr>
          <w:sz w:val="32"/>
          <w:szCs w:val="32"/>
        </w:rPr>
        <w:t>in Legacy Commons. Beverly Wilson, a Breast Cancer survivor, will be on hand to speak of her triumph over cancer. The public is invited to attend.</w:t>
      </w:r>
    </w:p>
    <w:p w:rsidR="002D0AAB" w:rsidRDefault="002D0AAB" w:rsidP="002D0AAB">
      <w:pPr>
        <w:jc w:val="both"/>
        <w:rPr>
          <w:sz w:val="20"/>
          <w:szCs w:val="20"/>
        </w:rPr>
      </w:pPr>
    </w:p>
    <w:p w:rsidR="002D0AAB" w:rsidRPr="003658EF" w:rsidRDefault="002D0AAB" w:rsidP="002D0AAB">
      <w:pPr>
        <w:jc w:val="both"/>
        <w:rPr>
          <w:sz w:val="20"/>
          <w:szCs w:val="20"/>
        </w:rPr>
      </w:pPr>
    </w:p>
    <w:p w:rsidR="002D0AAB" w:rsidRPr="002D0AAB" w:rsidRDefault="002D0AAB" w:rsidP="002D0AAB">
      <w:pPr>
        <w:jc w:val="center"/>
        <w:rPr>
          <w:b/>
          <w:sz w:val="40"/>
          <w:szCs w:val="40"/>
          <w:u w:val="single"/>
        </w:rPr>
      </w:pPr>
      <w:r w:rsidRPr="002D0AAB">
        <w:rPr>
          <w:b/>
          <w:sz w:val="40"/>
          <w:szCs w:val="40"/>
          <w:u w:val="single"/>
        </w:rPr>
        <w:t>Upcoming Events in Legacy Commons Event Hall</w:t>
      </w:r>
    </w:p>
    <w:p w:rsidR="002D0AAB" w:rsidRPr="007A4F74" w:rsidRDefault="002D0AAB" w:rsidP="002D0AAB">
      <w:pPr>
        <w:jc w:val="both"/>
        <w:rPr>
          <w:sz w:val="16"/>
          <w:szCs w:val="16"/>
        </w:rPr>
      </w:pPr>
    </w:p>
    <w:p w:rsidR="002D0AAB" w:rsidRPr="001B29F1" w:rsidRDefault="002D0AAB" w:rsidP="002D0AAB">
      <w:pPr>
        <w:pStyle w:val="ListParagraph"/>
        <w:ind w:left="0"/>
        <w:rPr>
          <w:sz w:val="8"/>
          <w:szCs w:val="8"/>
        </w:rPr>
      </w:pPr>
      <w:r w:rsidRPr="001B29F1">
        <w:rPr>
          <w:sz w:val="30"/>
          <w:szCs w:val="30"/>
        </w:rPr>
        <w:t xml:space="preserve">10/08 – 10:00 </w:t>
      </w:r>
      <w:proofErr w:type="gramStart"/>
      <w:r w:rsidRPr="001B29F1">
        <w:rPr>
          <w:sz w:val="30"/>
          <w:szCs w:val="30"/>
        </w:rPr>
        <w:t>am</w:t>
      </w:r>
      <w:proofErr w:type="gramEnd"/>
      <w:r w:rsidRPr="001B29F1">
        <w:rPr>
          <w:sz w:val="30"/>
          <w:szCs w:val="30"/>
        </w:rPr>
        <w:t xml:space="preserve"> – Andrea Hughes - Pianist</w:t>
      </w:r>
    </w:p>
    <w:p w:rsidR="002D0AAB" w:rsidRPr="001B29F1" w:rsidRDefault="002D0AAB" w:rsidP="002D0AAB">
      <w:pPr>
        <w:pStyle w:val="ListParagraph"/>
        <w:ind w:left="0"/>
        <w:rPr>
          <w:sz w:val="30"/>
          <w:szCs w:val="30"/>
        </w:rPr>
      </w:pPr>
      <w:r w:rsidRPr="001B29F1">
        <w:rPr>
          <w:sz w:val="30"/>
          <w:szCs w:val="30"/>
        </w:rPr>
        <w:t>10/10 – 7:00 pm – Tom Wright – Music</w:t>
      </w:r>
    </w:p>
    <w:p w:rsidR="002D0AAB" w:rsidRPr="001B29F1" w:rsidRDefault="002D0AAB" w:rsidP="002D0AAB">
      <w:pPr>
        <w:pStyle w:val="ListParagraph"/>
        <w:ind w:left="0"/>
        <w:rPr>
          <w:sz w:val="8"/>
          <w:szCs w:val="8"/>
        </w:rPr>
      </w:pPr>
      <w:r w:rsidRPr="001B29F1">
        <w:rPr>
          <w:sz w:val="30"/>
          <w:szCs w:val="30"/>
        </w:rPr>
        <w:t xml:space="preserve">10/11 – 2:00 pm – History of Mystery with Kathryn </w:t>
      </w:r>
      <w:proofErr w:type="spellStart"/>
      <w:r w:rsidRPr="001B29F1">
        <w:rPr>
          <w:sz w:val="30"/>
          <w:szCs w:val="30"/>
        </w:rPr>
        <w:t>Kennison</w:t>
      </w:r>
      <w:proofErr w:type="spellEnd"/>
    </w:p>
    <w:p w:rsidR="002D0AAB" w:rsidRPr="001B29F1" w:rsidRDefault="002D0AAB" w:rsidP="002D0AAB">
      <w:pPr>
        <w:pStyle w:val="ListParagraph"/>
        <w:ind w:left="0"/>
        <w:rPr>
          <w:sz w:val="8"/>
          <w:szCs w:val="8"/>
        </w:rPr>
      </w:pPr>
      <w:r w:rsidRPr="001B29F1">
        <w:rPr>
          <w:sz w:val="30"/>
          <w:szCs w:val="30"/>
        </w:rPr>
        <w:t>10/17 – 10:00 am – 2:00 pm – Health Fair</w:t>
      </w:r>
      <w:r>
        <w:rPr>
          <w:sz w:val="30"/>
          <w:szCs w:val="30"/>
        </w:rPr>
        <w:t xml:space="preserve">  </w:t>
      </w:r>
    </w:p>
    <w:p w:rsidR="002D0AAB" w:rsidRPr="001B29F1" w:rsidRDefault="002D0AAB" w:rsidP="002D0AAB">
      <w:pPr>
        <w:rPr>
          <w:sz w:val="8"/>
          <w:szCs w:val="8"/>
        </w:rPr>
      </w:pPr>
      <w:r w:rsidRPr="001B29F1">
        <w:rPr>
          <w:sz w:val="30"/>
          <w:szCs w:val="30"/>
        </w:rPr>
        <w:t>10/20 – 3:00 pm – Naomi Jackson – Music</w:t>
      </w:r>
    </w:p>
    <w:p w:rsidR="002D0AAB" w:rsidRPr="001B29F1" w:rsidRDefault="002D0AAB" w:rsidP="002D0AAB">
      <w:pPr>
        <w:pStyle w:val="ListParagraph"/>
        <w:ind w:left="0"/>
        <w:rPr>
          <w:sz w:val="8"/>
          <w:szCs w:val="8"/>
        </w:rPr>
      </w:pPr>
      <w:r w:rsidRPr="001B29F1">
        <w:rPr>
          <w:sz w:val="30"/>
          <w:szCs w:val="30"/>
        </w:rPr>
        <w:t xml:space="preserve">10/23 – 7:00 pm – Music </w:t>
      </w:r>
      <w:proofErr w:type="gramStart"/>
      <w:r w:rsidRPr="001B29F1">
        <w:rPr>
          <w:sz w:val="30"/>
          <w:szCs w:val="30"/>
        </w:rPr>
        <w:t xml:space="preserve">with </w:t>
      </w:r>
      <w:r>
        <w:rPr>
          <w:sz w:val="30"/>
          <w:szCs w:val="30"/>
        </w:rPr>
        <w:t xml:space="preserve"> </w:t>
      </w:r>
      <w:r w:rsidRPr="001B29F1">
        <w:rPr>
          <w:sz w:val="30"/>
          <w:szCs w:val="30"/>
        </w:rPr>
        <w:t>Madison</w:t>
      </w:r>
      <w:proofErr w:type="gramEnd"/>
      <w:r w:rsidRPr="001B29F1">
        <w:rPr>
          <w:sz w:val="30"/>
          <w:szCs w:val="30"/>
        </w:rPr>
        <w:t xml:space="preserve"> County Music Maker</w:t>
      </w:r>
    </w:p>
    <w:p w:rsidR="002D0AAB" w:rsidRPr="001B29F1" w:rsidRDefault="002D0AAB" w:rsidP="002D0AAB">
      <w:pPr>
        <w:pStyle w:val="ListParagraph"/>
        <w:ind w:left="0"/>
        <w:rPr>
          <w:sz w:val="8"/>
          <w:szCs w:val="8"/>
        </w:rPr>
      </w:pPr>
      <w:r w:rsidRPr="001B29F1">
        <w:rPr>
          <w:sz w:val="30"/>
          <w:szCs w:val="30"/>
        </w:rPr>
        <w:t>10/24 – 7:00 pm – Music by Mountain Laurel</w:t>
      </w:r>
    </w:p>
    <w:p w:rsidR="002D0AAB" w:rsidRPr="001B29F1" w:rsidRDefault="002D0AAB" w:rsidP="002D0AAB">
      <w:pPr>
        <w:pStyle w:val="ListParagraph"/>
        <w:ind w:left="0"/>
        <w:rPr>
          <w:sz w:val="8"/>
          <w:szCs w:val="8"/>
        </w:rPr>
      </w:pPr>
      <w:r w:rsidRPr="001B29F1">
        <w:rPr>
          <w:sz w:val="30"/>
          <w:szCs w:val="30"/>
        </w:rPr>
        <w:t xml:space="preserve">10/26 – 2:00 pm – In </w:t>
      </w:r>
      <w:proofErr w:type="gramStart"/>
      <w:r w:rsidRPr="001B29F1">
        <w:rPr>
          <w:sz w:val="30"/>
          <w:szCs w:val="30"/>
        </w:rPr>
        <w:t>The</w:t>
      </w:r>
      <w:proofErr w:type="gramEnd"/>
      <w:r w:rsidRPr="001B29F1">
        <w:rPr>
          <w:sz w:val="30"/>
          <w:szCs w:val="30"/>
        </w:rPr>
        <w:t xml:space="preserve"> Pink Social</w:t>
      </w:r>
    </w:p>
    <w:p w:rsidR="002D0AAB" w:rsidRDefault="002D0AAB" w:rsidP="002D0AAB">
      <w:pPr>
        <w:pStyle w:val="ListParagraph"/>
        <w:ind w:left="0"/>
        <w:rPr>
          <w:sz w:val="30"/>
          <w:szCs w:val="30"/>
        </w:rPr>
      </w:pPr>
      <w:r w:rsidRPr="001B29F1">
        <w:rPr>
          <w:sz w:val="30"/>
          <w:szCs w:val="30"/>
        </w:rPr>
        <w:t>10/30 – 7:00 pm – Music with Jimmy Priest</w:t>
      </w:r>
    </w:p>
    <w:p w:rsidR="002D0AAB" w:rsidRDefault="002D0AAB" w:rsidP="002D0AAB">
      <w:pPr>
        <w:pStyle w:val="ListParagraph"/>
        <w:ind w:left="0"/>
        <w:rPr>
          <w:sz w:val="20"/>
          <w:szCs w:val="20"/>
        </w:rPr>
      </w:pPr>
    </w:p>
    <w:p w:rsidR="002D0AAB" w:rsidRPr="001224A4" w:rsidRDefault="002D0AAB" w:rsidP="002D0AAB">
      <w:pPr>
        <w:pStyle w:val="ListParagraph"/>
        <w:ind w:left="0"/>
        <w:rPr>
          <w:sz w:val="20"/>
          <w:szCs w:val="20"/>
        </w:rPr>
      </w:pPr>
    </w:p>
    <w:p w:rsidR="002D0AAB" w:rsidRPr="002D0AAB" w:rsidRDefault="002D0AAB" w:rsidP="002D0AAB">
      <w:pPr>
        <w:jc w:val="center"/>
        <w:rPr>
          <w:b/>
          <w:i/>
          <w:sz w:val="40"/>
          <w:szCs w:val="40"/>
          <w:u w:val="single"/>
        </w:rPr>
      </w:pPr>
      <w:r w:rsidRPr="002D0AAB">
        <w:rPr>
          <w:b/>
          <w:i/>
          <w:sz w:val="40"/>
          <w:szCs w:val="40"/>
          <w:u w:val="single"/>
        </w:rPr>
        <w:t xml:space="preserve">“Safe &amp; Warm for </w:t>
      </w:r>
      <w:proofErr w:type="gramStart"/>
      <w:r w:rsidRPr="002D0AAB">
        <w:rPr>
          <w:b/>
          <w:i/>
          <w:sz w:val="40"/>
          <w:szCs w:val="40"/>
          <w:u w:val="single"/>
        </w:rPr>
        <w:t>The</w:t>
      </w:r>
      <w:proofErr w:type="gramEnd"/>
      <w:r w:rsidRPr="002D0AAB">
        <w:rPr>
          <w:b/>
          <w:i/>
          <w:sz w:val="40"/>
          <w:szCs w:val="40"/>
          <w:u w:val="single"/>
        </w:rPr>
        <w:t xml:space="preserve"> Winter”</w:t>
      </w:r>
    </w:p>
    <w:p w:rsidR="002D0AAB" w:rsidRPr="001224A4" w:rsidRDefault="002D0AAB" w:rsidP="002D0AAB">
      <w:pPr>
        <w:jc w:val="both"/>
        <w:rPr>
          <w:sz w:val="16"/>
          <w:szCs w:val="16"/>
        </w:rPr>
      </w:pPr>
      <w:bookmarkStart w:id="0" w:name="_GoBack"/>
      <w:r>
        <w:rPr>
          <w:noProof/>
          <w:color w:val="3B5998"/>
        </w:rPr>
        <w:drawing>
          <wp:anchor distT="0" distB="0" distL="114300" distR="114300" simplePos="0" relativeHeight="251669504" behindDoc="0" locked="0" layoutInCell="1" allowOverlap="1" wp14:anchorId="3D5192D9" wp14:editId="7D7B6D77">
            <wp:simplePos x="0" y="0"/>
            <wp:positionH relativeFrom="margin">
              <wp:posOffset>-360045</wp:posOffset>
            </wp:positionH>
            <wp:positionV relativeFrom="margin">
              <wp:posOffset>5897880</wp:posOffset>
            </wp:positionV>
            <wp:extent cx="1771650" cy="15525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b 2010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1650" cy="15525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bookmarkEnd w:id="0"/>
    </w:p>
    <w:p w:rsidR="002D0AAB" w:rsidRDefault="002D0AAB" w:rsidP="002D0AAB">
      <w:pPr>
        <w:ind w:right="-540"/>
        <w:jc w:val="both"/>
        <w:rPr>
          <w:sz w:val="32"/>
          <w:szCs w:val="32"/>
        </w:rPr>
      </w:pPr>
      <w:r>
        <w:rPr>
          <w:sz w:val="32"/>
          <w:szCs w:val="32"/>
        </w:rPr>
        <w:t xml:space="preserve">Now is the time to start thinking about where you want to spend this winter. At Westminster Village you can celebrate the season in a winter wonderland filled with life enrichment connections to enhance your mind, body and spirit. Just turn down the thermostat, pack a bag, and get ready to enjoy a safe and entertaining winter. For more information, call </w:t>
      </w:r>
      <w:r>
        <w:rPr>
          <w:sz w:val="32"/>
          <w:szCs w:val="32"/>
        </w:rPr>
        <w:t>T</w:t>
      </w:r>
      <w:r>
        <w:rPr>
          <w:sz w:val="32"/>
          <w:szCs w:val="32"/>
        </w:rPr>
        <w:t>yler or Melody at 288-2155.</w:t>
      </w:r>
    </w:p>
    <w:p w:rsidR="00426E7E" w:rsidRDefault="00426E7E" w:rsidP="006100AD">
      <w:pPr>
        <w:rPr>
          <w:rFonts w:ascii="Edwardian Script ITC" w:hAnsi="Edwardian Script ITC"/>
          <w:sz w:val="20"/>
          <w:szCs w:val="20"/>
        </w:rPr>
      </w:pPr>
    </w:p>
    <w:p w:rsidR="00843A45" w:rsidRPr="00E42E23" w:rsidRDefault="002D0AAB" w:rsidP="00B02E97">
      <w:pPr>
        <w:jc w:val="center"/>
        <w:rPr>
          <w:color w:val="4F6228" w:themeColor="accent3" w:themeShade="80"/>
        </w:rPr>
      </w:pPr>
      <w:r>
        <w:rPr>
          <w:rFonts w:ascii="Helvetica" w:hAnsi="Helvetica" w:cs="Helvetica"/>
          <w:noProof/>
          <w:color w:val="000000"/>
          <w:sz w:val="20"/>
          <w:szCs w:val="20"/>
        </w:rPr>
        <w:drawing>
          <wp:anchor distT="0" distB="0" distL="114300" distR="114300" simplePos="0" relativeHeight="251671552" behindDoc="0" locked="0" layoutInCell="1" allowOverlap="1" wp14:anchorId="48F7AD0C" wp14:editId="60B68BA3">
            <wp:simplePos x="0" y="0"/>
            <wp:positionH relativeFrom="margin">
              <wp:posOffset>1573530</wp:posOffset>
            </wp:positionH>
            <wp:positionV relativeFrom="margin">
              <wp:posOffset>8041005</wp:posOffset>
            </wp:positionV>
            <wp:extent cx="2962275" cy="1095375"/>
            <wp:effectExtent l="0" t="0" r="9525" b="9525"/>
            <wp:wrapSquare wrapText="bothSides"/>
            <wp:docPr id="16" name="Picture 16" descr="https://s-media-cache-ak0.pinimg.com/736x/6a/09/0d/6a090d35bf6538dfce4791d609d22e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s-media-cache-ak0.pinimg.com/736x/6a/09/0d/6a090d35bf6538dfce4791d609d22e4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22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43A45" w:rsidRPr="00E42E23" w:rsidSect="006100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51465"/>
    <w:rsid w:val="000817A7"/>
    <w:rsid w:val="000950A7"/>
    <w:rsid w:val="00096491"/>
    <w:rsid w:val="000B3F11"/>
    <w:rsid w:val="000E5312"/>
    <w:rsid w:val="000F2C73"/>
    <w:rsid w:val="00124FA0"/>
    <w:rsid w:val="00126FE9"/>
    <w:rsid w:val="00140C81"/>
    <w:rsid w:val="00146FE7"/>
    <w:rsid w:val="00153663"/>
    <w:rsid w:val="0017721F"/>
    <w:rsid w:val="001A2C8E"/>
    <w:rsid w:val="002213E7"/>
    <w:rsid w:val="00287DBA"/>
    <w:rsid w:val="002D0AAB"/>
    <w:rsid w:val="002D71F7"/>
    <w:rsid w:val="00304DE6"/>
    <w:rsid w:val="00333B09"/>
    <w:rsid w:val="00352A61"/>
    <w:rsid w:val="00371258"/>
    <w:rsid w:val="003760FC"/>
    <w:rsid w:val="003B0DC1"/>
    <w:rsid w:val="003B30E6"/>
    <w:rsid w:val="003F7AF6"/>
    <w:rsid w:val="004229CC"/>
    <w:rsid w:val="00426E7E"/>
    <w:rsid w:val="0045710E"/>
    <w:rsid w:val="004C4287"/>
    <w:rsid w:val="004D311A"/>
    <w:rsid w:val="00516B49"/>
    <w:rsid w:val="005215B5"/>
    <w:rsid w:val="005334D9"/>
    <w:rsid w:val="0055522D"/>
    <w:rsid w:val="00572BC4"/>
    <w:rsid w:val="00593FA8"/>
    <w:rsid w:val="005B762D"/>
    <w:rsid w:val="005D48DF"/>
    <w:rsid w:val="005F5EDA"/>
    <w:rsid w:val="006100AD"/>
    <w:rsid w:val="00631871"/>
    <w:rsid w:val="00631D2E"/>
    <w:rsid w:val="00644C65"/>
    <w:rsid w:val="006A52D1"/>
    <w:rsid w:val="006B4A16"/>
    <w:rsid w:val="00704118"/>
    <w:rsid w:val="00710492"/>
    <w:rsid w:val="00736686"/>
    <w:rsid w:val="00751266"/>
    <w:rsid w:val="0075732C"/>
    <w:rsid w:val="007B154B"/>
    <w:rsid w:val="00823026"/>
    <w:rsid w:val="00824B61"/>
    <w:rsid w:val="0083281E"/>
    <w:rsid w:val="00843A45"/>
    <w:rsid w:val="00847579"/>
    <w:rsid w:val="008547A0"/>
    <w:rsid w:val="00867DE9"/>
    <w:rsid w:val="008707B5"/>
    <w:rsid w:val="00891E8E"/>
    <w:rsid w:val="008A61EB"/>
    <w:rsid w:val="008C4E78"/>
    <w:rsid w:val="00912A7A"/>
    <w:rsid w:val="00922A13"/>
    <w:rsid w:val="00922E91"/>
    <w:rsid w:val="009270C6"/>
    <w:rsid w:val="00927402"/>
    <w:rsid w:val="0093115F"/>
    <w:rsid w:val="00965A75"/>
    <w:rsid w:val="009725D5"/>
    <w:rsid w:val="009E12CE"/>
    <w:rsid w:val="00A12BD2"/>
    <w:rsid w:val="00A352D4"/>
    <w:rsid w:val="00A7704E"/>
    <w:rsid w:val="00A851A6"/>
    <w:rsid w:val="00A93532"/>
    <w:rsid w:val="00AB340F"/>
    <w:rsid w:val="00AC4E2E"/>
    <w:rsid w:val="00AE400A"/>
    <w:rsid w:val="00B00C1F"/>
    <w:rsid w:val="00B02E97"/>
    <w:rsid w:val="00B527C7"/>
    <w:rsid w:val="00B53670"/>
    <w:rsid w:val="00B8119B"/>
    <w:rsid w:val="00BB5809"/>
    <w:rsid w:val="00BD2BE7"/>
    <w:rsid w:val="00BE61DE"/>
    <w:rsid w:val="00C057E9"/>
    <w:rsid w:val="00C71F06"/>
    <w:rsid w:val="00C85780"/>
    <w:rsid w:val="00CB35CD"/>
    <w:rsid w:val="00CB3817"/>
    <w:rsid w:val="00CE2C52"/>
    <w:rsid w:val="00CF6343"/>
    <w:rsid w:val="00D81ADE"/>
    <w:rsid w:val="00DD5032"/>
    <w:rsid w:val="00DE47EC"/>
    <w:rsid w:val="00E01EDA"/>
    <w:rsid w:val="00E0712C"/>
    <w:rsid w:val="00E315F3"/>
    <w:rsid w:val="00E42E23"/>
    <w:rsid w:val="00E56D13"/>
    <w:rsid w:val="00E645B1"/>
    <w:rsid w:val="00E8711B"/>
    <w:rsid w:val="00E93CE9"/>
    <w:rsid w:val="00EF1A07"/>
    <w:rsid w:val="00F25133"/>
    <w:rsid w:val="00F55D83"/>
    <w:rsid w:val="00FA4E2F"/>
    <w:rsid w:val="00FB3AA7"/>
    <w:rsid w:val="00FE5F4B"/>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AAB"/>
    <w:pPr>
      <w:ind w:left="720"/>
      <w:contextualSpacing/>
    </w:pPr>
    <w:rPr>
      <w:rFonts w:eastAsia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AAB"/>
    <w:pPr>
      <w:ind w:left="720"/>
      <w:contextualSpacing/>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Holly Nelson</cp:lastModifiedBy>
  <cp:revision>2</cp:revision>
  <cp:lastPrinted>2018-09-25T16:11:00Z</cp:lastPrinted>
  <dcterms:created xsi:type="dcterms:W3CDTF">2018-10-02T18:58:00Z</dcterms:created>
  <dcterms:modified xsi:type="dcterms:W3CDTF">2018-10-02T18:58:00Z</dcterms:modified>
</cp:coreProperties>
</file>