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31A0C" w14:textId="77777777" w:rsidR="00AB5A79" w:rsidRDefault="009544AF">
      <w:r w:rsidRPr="009544AF">
        <w:rPr>
          <w:noProof/>
        </w:rPr>
        <w:drawing>
          <wp:inline distT="0" distB="0" distL="0" distR="0" wp14:anchorId="521EAC86" wp14:editId="7DCD64F8">
            <wp:extent cx="5943600" cy="1285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1285875"/>
                    </a:xfrm>
                    <a:prstGeom prst="rect">
                      <a:avLst/>
                    </a:prstGeom>
                  </pic:spPr>
                </pic:pic>
              </a:graphicData>
            </a:graphic>
          </wp:inline>
        </w:drawing>
      </w:r>
    </w:p>
    <w:p w14:paraId="499B46BB" w14:textId="77777777" w:rsidR="00314C20" w:rsidRPr="003D478A" w:rsidRDefault="00314C20" w:rsidP="00314C20">
      <w:pPr>
        <w:pStyle w:val="NoSpacing"/>
        <w:jc w:val="center"/>
        <w:rPr>
          <w:rFonts w:ascii="Times New Roman" w:hAnsi="Times New Roman" w:cs="Times New Roman"/>
          <w:color w:val="00CC99"/>
          <w:sz w:val="44"/>
          <w:szCs w:val="44"/>
        </w:rPr>
      </w:pPr>
      <w:r w:rsidRPr="003D478A">
        <w:rPr>
          <w:rFonts w:ascii="Times New Roman" w:hAnsi="Times New Roman" w:cs="Times New Roman"/>
          <w:color w:val="00CC99"/>
          <w:sz w:val="44"/>
          <w:szCs w:val="44"/>
        </w:rPr>
        <w:t>Westminster Village Resident Spotlight</w:t>
      </w:r>
    </w:p>
    <w:p w14:paraId="64F53DE3" w14:textId="77777777" w:rsidR="00314C20" w:rsidRPr="00AA0F82" w:rsidRDefault="00314C20" w:rsidP="00314C20">
      <w:pPr>
        <w:pStyle w:val="NoSpacing"/>
        <w:jc w:val="center"/>
        <w:rPr>
          <w:rFonts w:ascii="Times New Roman" w:hAnsi="Times New Roman" w:cs="Times New Roman"/>
          <w:color w:val="00CC99"/>
          <w:sz w:val="16"/>
          <w:szCs w:val="16"/>
        </w:rPr>
      </w:pPr>
    </w:p>
    <w:p w14:paraId="2F541205" w14:textId="77777777" w:rsidR="00314C20" w:rsidRDefault="00996895" w:rsidP="00314C20">
      <w:pPr>
        <w:pStyle w:val="NoSpacing"/>
        <w:pBdr>
          <w:bottom w:val="single" w:sz="8" w:space="1" w:color="auto"/>
        </w:pBdr>
        <w:jc w:val="both"/>
        <w:rPr>
          <w:rFonts w:ascii="Times New Roman" w:hAnsi="Times New Roman" w:cs="Times New Roman"/>
          <w:sz w:val="8"/>
          <w:szCs w:val="8"/>
        </w:rPr>
      </w:pPr>
      <w:r w:rsidRPr="00535016">
        <w:rPr>
          <w:noProof/>
        </w:rPr>
        <w:drawing>
          <wp:anchor distT="0" distB="0" distL="114300" distR="114300" simplePos="0" relativeHeight="251658240" behindDoc="1" locked="0" layoutInCell="1" allowOverlap="1" wp14:anchorId="4BA78B8F" wp14:editId="75A1C463">
            <wp:simplePos x="0" y="0"/>
            <wp:positionH relativeFrom="margin">
              <wp:posOffset>28575</wp:posOffset>
            </wp:positionH>
            <wp:positionV relativeFrom="paragraph">
              <wp:posOffset>34290</wp:posOffset>
            </wp:positionV>
            <wp:extent cx="1179830" cy="1466850"/>
            <wp:effectExtent l="0" t="0" r="1270" b="0"/>
            <wp:wrapTight wrapText="bothSides">
              <wp:wrapPolygon edited="0">
                <wp:start x="0" y="0"/>
                <wp:lineTo x="0" y="21319"/>
                <wp:lineTo x="21274" y="21319"/>
                <wp:lineTo x="21274" y="0"/>
                <wp:lineTo x="0" y="0"/>
              </wp:wrapPolygon>
            </wp:wrapTight>
            <wp:docPr id="3" name="Picture 3" descr="\\inmuncwvmfs\redirectedfolders\mscoble\Desktop\Jos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muncwvmfs\redirectedfolders\mscoble\Desktop\Josh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983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314C20" w:rsidRPr="00314C20">
        <w:rPr>
          <w:rFonts w:ascii="Times New Roman" w:hAnsi="Times New Roman" w:cs="Times New Roman"/>
          <w:i/>
          <w:sz w:val="30"/>
          <w:szCs w:val="30"/>
        </w:rPr>
        <w:t>I came to Westminster Village over three years ago, with impaired health. Thanks to the excellent care provided by Westminster towards my convalescence, I was able to move to one of their independent-living apartments and I am happy to say that I am still there. The physical, intellectual, cultural, emotional, and spiritual well-being of the residents is of paramount concern to Westminster. The mind boggling variety of events and activities presented by Westminster bears ample testimony to this. There is never a dull moment at Westminster. One of the best features about Westminster is the total removal of the heavy responsibility associated with caring for your home and automobile. Everyone is nice and friendly and make</w:t>
      </w:r>
      <w:r w:rsidR="00C524E0">
        <w:rPr>
          <w:rFonts w:ascii="Times New Roman" w:hAnsi="Times New Roman" w:cs="Times New Roman"/>
          <w:i/>
          <w:sz w:val="30"/>
          <w:szCs w:val="30"/>
        </w:rPr>
        <w:t>s</w:t>
      </w:r>
      <w:r w:rsidR="00314C20" w:rsidRPr="00314C20">
        <w:rPr>
          <w:rFonts w:ascii="Times New Roman" w:hAnsi="Times New Roman" w:cs="Times New Roman"/>
          <w:i/>
          <w:sz w:val="30"/>
          <w:szCs w:val="30"/>
        </w:rPr>
        <w:t xml:space="preserve"> you feel at home. And your children have the peace of mind that you are in an excellent place.</w:t>
      </w:r>
      <w:r w:rsidR="00314C20" w:rsidRPr="00314C20">
        <w:rPr>
          <w:rFonts w:ascii="Times New Roman" w:hAnsi="Times New Roman" w:cs="Times New Roman"/>
          <w:sz w:val="30"/>
          <w:szCs w:val="30"/>
        </w:rPr>
        <w:t xml:space="preserve"> – </w:t>
      </w:r>
      <w:proofErr w:type="spellStart"/>
      <w:r w:rsidR="00314C20" w:rsidRPr="00314C20">
        <w:rPr>
          <w:rFonts w:ascii="Times New Roman" w:hAnsi="Times New Roman" w:cs="Times New Roman"/>
          <w:sz w:val="30"/>
          <w:szCs w:val="30"/>
        </w:rPr>
        <w:t>Padmini</w:t>
      </w:r>
      <w:proofErr w:type="spellEnd"/>
      <w:r w:rsidR="00314C20" w:rsidRPr="00314C20">
        <w:rPr>
          <w:rFonts w:ascii="Times New Roman" w:hAnsi="Times New Roman" w:cs="Times New Roman"/>
          <w:sz w:val="30"/>
          <w:szCs w:val="30"/>
        </w:rPr>
        <w:t xml:space="preserve"> Joshi received her B.A. (honors) and M.A., in math, from Bombay University, India, and another M.A. in math from Bryon </w:t>
      </w:r>
      <w:proofErr w:type="spellStart"/>
      <w:r w:rsidR="00314C20" w:rsidRPr="00314C20">
        <w:rPr>
          <w:rFonts w:ascii="Times New Roman" w:hAnsi="Times New Roman" w:cs="Times New Roman"/>
          <w:sz w:val="30"/>
          <w:szCs w:val="30"/>
        </w:rPr>
        <w:t>Mawr</w:t>
      </w:r>
      <w:proofErr w:type="spellEnd"/>
      <w:r w:rsidR="00314C20" w:rsidRPr="00314C20">
        <w:rPr>
          <w:rFonts w:ascii="Times New Roman" w:hAnsi="Times New Roman" w:cs="Times New Roman"/>
          <w:sz w:val="30"/>
          <w:szCs w:val="30"/>
        </w:rPr>
        <w:t xml:space="preserve">, PA. She received her Ph.D. in math from the University of Illinois, Urbana-Champaign (UIUC). She taught for nine years in India and 42 years in the US, both as student assistant and instructor at UIUC, at Butler University (1968-1969) and at Ball State (1969-1993), as a full time regular faculty member and part time thereafter until December 2005. Ball State gave her the Outstanding Faculty Teacher Award in 1979. </w:t>
      </w:r>
      <w:proofErr w:type="spellStart"/>
      <w:r w:rsidR="00314C20" w:rsidRPr="00314C20">
        <w:rPr>
          <w:rFonts w:ascii="Times New Roman" w:hAnsi="Times New Roman" w:cs="Times New Roman"/>
          <w:sz w:val="30"/>
          <w:szCs w:val="30"/>
        </w:rPr>
        <w:t>Padmini</w:t>
      </w:r>
      <w:proofErr w:type="spellEnd"/>
      <w:r w:rsidR="0009225E">
        <w:rPr>
          <w:rFonts w:ascii="Times New Roman" w:hAnsi="Times New Roman" w:cs="Times New Roman"/>
          <w:sz w:val="30"/>
          <w:szCs w:val="30"/>
        </w:rPr>
        <w:t xml:space="preserve"> continues to stay active</w:t>
      </w:r>
      <w:r w:rsidR="00314C20" w:rsidRPr="00314C20">
        <w:rPr>
          <w:rFonts w:ascii="Times New Roman" w:hAnsi="Times New Roman" w:cs="Times New Roman"/>
          <w:sz w:val="30"/>
          <w:szCs w:val="30"/>
        </w:rPr>
        <w:t xml:space="preserve"> </w:t>
      </w:r>
      <w:r w:rsidR="0009225E">
        <w:rPr>
          <w:rFonts w:ascii="Times New Roman" w:hAnsi="Times New Roman" w:cs="Times New Roman"/>
          <w:sz w:val="30"/>
          <w:szCs w:val="30"/>
        </w:rPr>
        <w:t>in her love of math,</w:t>
      </w:r>
      <w:r w:rsidR="00314C20" w:rsidRPr="00314C20">
        <w:rPr>
          <w:rFonts w:ascii="Times New Roman" w:hAnsi="Times New Roman" w:cs="Times New Roman"/>
          <w:sz w:val="30"/>
          <w:szCs w:val="30"/>
        </w:rPr>
        <w:t xml:space="preserve"> working on several math projects.</w:t>
      </w:r>
    </w:p>
    <w:p w14:paraId="47441A84" w14:textId="77777777" w:rsidR="00314C20" w:rsidRDefault="00314C20" w:rsidP="00314C20">
      <w:pPr>
        <w:pStyle w:val="NoSpacing"/>
        <w:jc w:val="both"/>
        <w:rPr>
          <w:rFonts w:ascii="Times New Roman" w:hAnsi="Times New Roman" w:cs="Times New Roman"/>
          <w:sz w:val="8"/>
          <w:szCs w:val="8"/>
        </w:rPr>
      </w:pPr>
    </w:p>
    <w:p w14:paraId="1ABA057C" w14:textId="77777777" w:rsidR="00525DA4" w:rsidRDefault="00525DA4" w:rsidP="00314C20">
      <w:pPr>
        <w:pStyle w:val="NoSpacing"/>
        <w:jc w:val="both"/>
        <w:rPr>
          <w:rFonts w:cstheme="minorHAnsi"/>
          <w:sz w:val="30"/>
          <w:szCs w:val="30"/>
        </w:rPr>
        <w:sectPr w:rsidR="00525DA4" w:rsidSect="009544AF">
          <w:pgSz w:w="12240" w:h="15840"/>
          <w:pgMar w:top="576" w:right="1440" w:bottom="288" w:left="1440" w:header="720" w:footer="720" w:gutter="0"/>
          <w:cols w:space="720"/>
          <w:docGrid w:linePitch="360"/>
        </w:sectPr>
      </w:pPr>
    </w:p>
    <w:p w14:paraId="6D711D1E" w14:textId="77777777" w:rsidR="00525DA4" w:rsidRPr="00525DA4" w:rsidRDefault="00525DA4" w:rsidP="00314C20">
      <w:pPr>
        <w:pStyle w:val="NoSpacing"/>
        <w:jc w:val="both"/>
        <w:rPr>
          <w:rFonts w:cstheme="minorHAnsi"/>
          <w:color w:val="00CC99"/>
          <w:sz w:val="36"/>
          <w:szCs w:val="36"/>
        </w:rPr>
      </w:pPr>
      <w:r w:rsidRPr="00525DA4">
        <w:rPr>
          <w:rFonts w:cstheme="minorHAnsi"/>
          <w:color w:val="00CC99"/>
          <w:sz w:val="36"/>
          <w:szCs w:val="36"/>
        </w:rPr>
        <w:lastRenderedPageBreak/>
        <w:t>CCRC Living – Fact vs Myth</w:t>
      </w:r>
    </w:p>
    <w:p w14:paraId="2776F525" w14:textId="77777777" w:rsidR="00314C20" w:rsidRPr="00795E10" w:rsidRDefault="00314C20" w:rsidP="00314C20">
      <w:pPr>
        <w:pStyle w:val="NoSpacing"/>
        <w:jc w:val="both"/>
        <w:rPr>
          <w:rFonts w:cstheme="minorHAnsi"/>
          <w:sz w:val="26"/>
          <w:szCs w:val="26"/>
        </w:rPr>
      </w:pPr>
      <w:r w:rsidRPr="00795E10">
        <w:rPr>
          <w:rFonts w:cstheme="minorHAnsi"/>
          <w:b/>
          <w:sz w:val="26"/>
          <w:szCs w:val="26"/>
        </w:rPr>
        <w:t>Myth</w:t>
      </w:r>
      <w:r w:rsidRPr="00795E10">
        <w:rPr>
          <w:rFonts w:cstheme="minorHAnsi"/>
          <w:sz w:val="26"/>
          <w:szCs w:val="26"/>
        </w:rPr>
        <w:t>: “CCRCs are just social Clubs for retirees.”</w:t>
      </w:r>
    </w:p>
    <w:p w14:paraId="19A75FFD" w14:textId="77777777" w:rsidR="00525DA4" w:rsidRPr="00795E10" w:rsidRDefault="0075318B" w:rsidP="00314C20">
      <w:pPr>
        <w:pStyle w:val="NoSpacing"/>
        <w:jc w:val="both"/>
        <w:rPr>
          <w:rFonts w:cstheme="minorHAnsi"/>
          <w:sz w:val="26"/>
          <w:szCs w:val="26"/>
        </w:rPr>
      </w:pPr>
      <w:r w:rsidRPr="00795E10">
        <w:rPr>
          <w:rFonts w:ascii="Arial" w:hAnsi="Arial" w:cs="Arial"/>
          <w:b/>
          <w:noProof/>
          <w:color w:val="001BA0"/>
          <w:sz w:val="26"/>
          <w:szCs w:val="26"/>
        </w:rPr>
        <w:drawing>
          <wp:anchor distT="0" distB="0" distL="114300" distR="114300" simplePos="0" relativeHeight="251660288" behindDoc="0" locked="0" layoutInCell="1" allowOverlap="1" wp14:anchorId="59F80931" wp14:editId="1B858720">
            <wp:simplePos x="0" y="0"/>
            <wp:positionH relativeFrom="margin">
              <wp:align>right</wp:align>
            </wp:positionH>
            <wp:positionV relativeFrom="margin">
              <wp:posOffset>8101965</wp:posOffset>
            </wp:positionV>
            <wp:extent cx="2714625" cy="1343025"/>
            <wp:effectExtent l="0" t="0" r="9525" b="9525"/>
            <wp:wrapSquare wrapText="bothSides"/>
            <wp:docPr id="2" name="Picture 2" descr="Image result for pictures of active senior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ctures of active senior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4625"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4C20" w:rsidRPr="00795E10">
        <w:rPr>
          <w:rFonts w:cstheme="minorHAnsi"/>
          <w:b/>
          <w:sz w:val="26"/>
          <w:szCs w:val="26"/>
        </w:rPr>
        <w:t>Fact</w:t>
      </w:r>
      <w:r w:rsidR="00314C20" w:rsidRPr="00795E10">
        <w:rPr>
          <w:rFonts w:cstheme="minorHAnsi"/>
          <w:sz w:val="26"/>
          <w:szCs w:val="26"/>
        </w:rPr>
        <w:t xml:space="preserve">: Along with many fun things to do and be involved in, including volunteering and helping others, there are opportunities for learning, enrichment and service. New friends and neighbors (and staff) become like an extended family. The social aspect is one of the most important benefits of </w:t>
      </w:r>
      <w:r w:rsidR="00795E10" w:rsidRPr="00795E10">
        <w:rPr>
          <w:rFonts w:cstheme="minorHAnsi"/>
          <w:sz w:val="26"/>
          <w:szCs w:val="26"/>
        </w:rPr>
        <w:t>living at a CCRC. Instead of living alone in your home, in a neighborhood where your friends</w:t>
      </w:r>
      <w:r w:rsidR="00795E10">
        <w:rPr>
          <w:rFonts w:cstheme="minorHAnsi"/>
          <w:sz w:val="26"/>
          <w:szCs w:val="26"/>
        </w:rPr>
        <w:t xml:space="preserve"> have moved or passed away,</w:t>
      </w:r>
    </w:p>
    <w:p w14:paraId="451A34B1" w14:textId="77777777" w:rsidR="00525DA4" w:rsidRPr="00795E10" w:rsidRDefault="0075318B" w:rsidP="00314C20">
      <w:pPr>
        <w:pStyle w:val="NoSpacing"/>
        <w:jc w:val="both"/>
        <w:rPr>
          <w:rFonts w:cstheme="minorHAnsi"/>
          <w:sz w:val="26"/>
          <w:szCs w:val="26"/>
        </w:rPr>
      </w:pPr>
      <w:proofErr w:type="gramStart"/>
      <w:r w:rsidRPr="00795E10">
        <w:rPr>
          <w:rFonts w:cstheme="minorHAnsi"/>
          <w:sz w:val="26"/>
          <w:szCs w:val="26"/>
        </w:rPr>
        <w:lastRenderedPageBreak/>
        <w:t>you</w:t>
      </w:r>
      <w:proofErr w:type="gramEnd"/>
      <w:r w:rsidRPr="00795E10">
        <w:rPr>
          <w:rFonts w:cstheme="minorHAnsi"/>
          <w:sz w:val="26"/>
          <w:szCs w:val="26"/>
        </w:rPr>
        <w:t xml:space="preserve"> can live in a </w:t>
      </w:r>
      <w:r w:rsidR="00525DA4" w:rsidRPr="00795E10">
        <w:rPr>
          <w:rFonts w:cstheme="minorHAnsi"/>
          <w:sz w:val="26"/>
          <w:szCs w:val="26"/>
        </w:rPr>
        <w:t>beautiful community, such as Westminster Village, where you have access to not only health care and the security of never being alon</w:t>
      </w:r>
      <w:r w:rsidRPr="00795E10">
        <w:rPr>
          <w:rFonts w:cstheme="minorHAnsi"/>
          <w:sz w:val="26"/>
          <w:szCs w:val="26"/>
        </w:rPr>
        <w:t>e</w:t>
      </w:r>
      <w:r w:rsidR="00525DA4" w:rsidRPr="00795E10">
        <w:rPr>
          <w:rFonts w:cstheme="minorHAnsi"/>
          <w:sz w:val="26"/>
          <w:szCs w:val="26"/>
        </w:rPr>
        <w:t>, but also having access to friends and social, cultural and spiritual activities right outside your door.</w:t>
      </w:r>
    </w:p>
    <w:p w14:paraId="19644498" w14:textId="77777777" w:rsidR="0075318B" w:rsidRPr="002210DF" w:rsidRDefault="003224C0" w:rsidP="003224C0">
      <w:pPr>
        <w:pStyle w:val="NoSpacing"/>
        <w:jc w:val="center"/>
        <w:rPr>
          <w:rFonts w:ascii="Times New Roman" w:hAnsi="Times New Roman" w:cs="Times New Roman"/>
          <w:b/>
          <w:color w:val="00CC99"/>
          <w:sz w:val="38"/>
          <w:szCs w:val="38"/>
        </w:rPr>
      </w:pPr>
      <w:r w:rsidRPr="002210DF">
        <w:rPr>
          <w:rFonts w:ascii="Arial" w:hAnsi="Arial" w:cs="Arial"/>
          <w:noProof/>
          <w:color w:val="001BA0"/>
          <w:sz w:val="38"/>
          <w:szCs w:val="38"/>
        </w:rPr>
        <w:lastRenderedPageBreak/>
        <w:drawing>
          <wp:anchor distT="0" distB="0" distL="114300" distR="114300" simplePos="0" relativeHeight="251664384" behindDoc="0" locked="0" layoutInCell="1" allowOverlap="1" wp14:anchorId="6C9DA6CC" wp14:editId="7714C795">
            <wp:simplePos x="0" y="0"/>
            <wp:positionH relativeFrom="margin">
              <wp:posOffset>4667250</wp:posOffset>
            </wp:positionH>
            <wp:positionV relativeFrom="margin">
              <wp:posOffset>66675</wp:posOffset>
            </wp:positionV>
            <wp:extent cx="1333500" cy="1085850"/>
            <wp:effectExtent l="0" t="0" r="0" b="0"/>
            <wp:wrapSquare wrapText="bothSides"/>
            <wp:docPr id="5" name="Picture 5" descr="Image result for pictures of senior citizen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ictures of senior citizens">
                      <a:hlinkClick r:id="rId9"/>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l="18605"/>
                    <a:stretch/>
                  </pic:blipFill>
                  <pic:spPr bwMode="auto">
                    <a:xfrm>
                      <a:off x="0" y="0"/>
                      <a:ext cx="1333500" cy="10858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75318B" w:rsidRPr="002210DF">
        <w:rPr>
          <w:rFonts w:ascii="Times New Roman" w:hAnsi="Times New Roman" w:cs="Times New Roman"/>
          <w:b/>
          <w:color w:val="00CC99"/>
          <w:sz w:val="38"/>
          <w:szCs w:val="38"/>
        </w:rPr>
        <w:t>You are invited to our complimentary events for you, your family and friends:</w:t>
      </w:r>
    </w:p>
    <w:p w14:paraId="36A829FA" w14:textId="77777777" w:rsidR="0075318B" w:rsidRPr="002210DF" w:rsidRDefault="0075318B" w:rsidP="0075318B">
      <w:pPr>
        <w:pStyle w:val="NoSpacing"/>
        <w:jc w:val="center"/>
        <w:rPr>
          <w:rFonts w:ascii="Times New Roman" w:hAnsi="Times New Roman" w:cs="Times New Roman"/>
          <w:b/>
          <w:color w:val="00CC99"/>
          <w:sz w:val="38"/>
          <w:szCs w:val="38"/>
        </w:rPr>
      </w:pPr>
      <w:r w:rsidRPr="002210DF">
        <w:rPr>
          <w:rFonts w:ascii="Times New Roman" w:hAnsi="Times New Roman" w:cs="Times New Roman"/>
          <w:b/>
          <w:color w:val="00CC99"/>
          <w:sz w:val="38"/>
          <w:szCs w:val="38"/>
        </w:rPr>
        <w:t>Lunch and Breakfast Presentations.</w:t>
      </w:r>
    </w:p>
    <w:p w14:paraId="6C5F1C7B" w14:textId="77777777" w:rsidR="0075318B" w:rsidRDefault="0075318B" w:rsidP="0075318B">
      <w:pPr>
        <w:pStyle w:val="NoSpacing"/>
        <w:jc w:val="both"/>
        <w:rPr>
          <w:rFonts w:ascii="Times New Roman" w:hAnsi="Times New Roman" w:cs="Times New Roman"/>
          <w:sz w:val="16"/>
          <w:szCs w:val="16"/>
        </w:rPr>
      </w:pPr>
    </w:p>
    <w:p w14:paraId="17D49186" w14:textId="77777777" w:rsidR="0075318B" w:rsidRPr="00417E1C" w:rsidRDefault="0075318B" w:rsidP="0075318B">
      <w:pPr>
        <w:pStyle w:val="NoSpacing"/>
        <w:jc w:val="both"/>
        <w:rPr>
          <w:rFonts w:ascii="Times New Roman" w:hAnsi="Times New Roman" w:cs="Times New Roman"/>
          <w:sz w:val="32"/>
          <w:szCs w:val="32"/>
        </w:rPr>
      </w:pPr>
      <w:r>
        <w:rPr>
          <w:noProof/>
        </w:rPr>
        <w:drawing>
          <wp:anchor distT="0" distB="0" distL="114300" distR="114300" simplePos="0" relativeHeight="251662336" behindDoc="0" locked="0" layoutInCell="1" allowOverlap="1" wp14:anchorId="7339997C" wp14:editId="03C21BB8">
            <wp:simplePos x="0" y="0"/>
            <wp:positionH relativeFrom="margin">
              <wp:align>left</wp:align>
            </wp:positionH>
            <wp:positionV relativeFrom="margin">
              <wp:posOffset>1857375</wp:posOffset>
            </wp:positionV>
            <wp:extent cx="1143000" cy="1504950"/>
            <wp:effectExtent l="0" t="0" r="0" b="0"/>
            <wp:wrapSquare wrapText="bothSides"/>
            <wp:docPr id="4" name="Picture 4" descr="C:\Users\mscoble\AppData\Local\Microsoft\Windows\Temporary Internet Files\Content.Outlook\EM8LZSEP\JackieSton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coble\AppData\Local\Microsoft\Windows\Temporary Internet Files\Content.Outlook\EM8LZSEP\JackieStone_colo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0" cy="1504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32"/>
          <w:szCs w:val="32"/>
        </w:rPr>
        <w:t xml:space="preserve">Featured Presenter, </w:t>
      </w:r>
      <w:r w:rsidRPr="00417E1C">
        <w:rPr>
          <w:rFonts w:ascii="Times New Roman" w:hAnsi="Times New Roman" w:cs="Times New Roman"/>
          <w:sz w:val="32"/>
          <w:szCs w:val="32"/>
        </w:rPr>
        <w:t>Jackie Stone has over 30 years of experience in the retirement living field, helping people make informed choices for their next sta</w:t>
      </w:r>
      <w:r>
        <w:rPr>
          <w:rFonts w:ascii="Times New Roman" w:hAnsi="Times New Roman" w:cs="Times New Roman"/>
          <w:sz w:val="32"/>
          <w:szCs w:val="32"/>
        </w:rPr>
        <w:t>g</w:t>
      </w:r>
      <w:r w:rsidRPr="00417E1C">
        <w:rPr>
          <w:rFonts w:ascii="Times New Roman" w:hAnsi="Times New Roman" w:cs="Times New Roman"/>
          <w:sz w:val="32"/>
          <w:szCs w:val="32"/>
        </w:rPr>
        <w:t>e of life. She is a featured speaker at many national senior living conferences, leads workshops and research projects, and has a ke</w:t>
      </w:r>
      <w:r>
        <w:rPr>
          <w:rFonts w:ascii="Times New Roman" w:hAnsi="Times New Roman" w:cs="Times New Roman"/>
          <w:sz w:val="32"/>
          <w:szCs w:val="32"/>
        </w:rPr>
        <w:t>en</w:t>
      </w:r>
      <w:r w:rsidRPr="00417E1C">
        <w:rPr>
          <w:rFonts w:ascii="Times New Roman" w:hAnsi="Times New Roman" w:cs="Times New Roman"/>
          <w:sz w:val="32"/>
          <w:szCs w:val="32"/>
        </w:rPr>
        <w:t xml:space="preserve"> understanding of all aspects of the senior living decision.</w:t>
      </w:r>
    </w:p>
    <w:p w14:paraId="50DF7874" w14:textId="77777777" w:rsidR="0075318B" w:rsidRPr="009F79BF" w:rsidRDefault="0075318B" w:rsidP="0075318B">
      <w:pPr>
        <w:pStyle w:val="NoSpacing"/>
        <w:jc w:val="both"/>
        <w:rPr>
          <w:rFonts w:ascii="Times New Roman" w:hAnsi="Times New Roman" w:cs="Times New Roman"/>
          <w:sz w:val="24"/>
          <w:szCs w:val="24"/>
        </w:rPr>
      </w:pPr>
    </w:p>
    <w:p w14:paraId="281CCB84" w14:textId="77777777" w:rsidR="0075318B" w:rsidRPr="001603E3" w:rsidRDefault="0075318B" w:rsidP="0075318B">
      <w:pPr>
        <w:pStyle w:val="NoSpacing"/>
        <w:shd w:val="clear" w:color="auto" w:fill="E36C0A" w:themeFill="accent6" w:themeFillShade="BF"/>
        <w:jc w:val="center"/>
        <w:rPr>
          <w:rFonts w:ascii="Times New Roman" w:hAnsi="Times New Roman" w:cs="Times New Roman"/>
          <w:b/>
          <w:color w:val="FFFFFF" w:themeColor="background1"/>
          <w:sz w:val="32"/>
          <w:szCs w:val="32"/>
        </w:rPr>
      </w:pPr>
      <w:r w:rsidRPr="001603E3">
        <w:rPr>
          <w:rFonts w:ascii="Times New Roman" w:hAnsi="Times New Roman" w:cs="Times New Roman"/>
          <w:b/>
          <w:color w:val="FFFFFF" w:themeColor="background1"/>
          <w:sz w:val="32"/>
          <w:szCs w:val="32"/>
        </w:rPr>
        <w:t>“</w:t>
      </w:r>
      <w:r w:rsidRPr="001603E3">
        <w:rPr>
          <w:rFonts w:ascii="Times New Roman" w:hAnsi="Times New Roman" w:cs="Times New Roman"/>
          <w:b/>
          <w:color w:val="FFFFFF" w:themeColor="background1"/>
          <w:sz w:val="32"/>
          <w:szCs w:val="32"/>
          <w:shd w:val="clear" w:color="auto" w:fill="E36C0A" w:themeFill="accent6" w:themeFillShade="BF"/>
        </w:rPr>
        <w:t xml:space="preserve">What are you </w:t>
      </w:r>
      <w:proofErr w:type="gramStart"/>
      <w:r w:rsidRPr="001603E3">
        <w:rPr>
          <w:rFonts w:ascii="Times New Roman" w:hAnsi="Times New Roman" w:cs="Times New Roman"/>
          <w:b/>
          <w:color w:val="FFFFFF" w:themeColor="background1"/>
          <w:sz w:val="32"/>
          <w:szCs w:val="32"/>
          <w:shd w:val="clear" w:color="auto" w:fill="E36C0A" w:themeFill="accent6" w:themeFillShade="BF"/>
        </w:rPr>
        <w:t>Waiting</w:t>
      </w:r>
      <w:proofErr w:type="gramEnd"/>
      <w:r w:rsidRPr="001603E3">
        <w:rPr>
          <w:rFonts w:ascii="Times New Roman" w:hAnsi="Times New Roman" w:cs="Times New Roman"/>
          <w:b/>
          <w:color w:val="FFFFFF" w:themeColor="background1"/>
          <w:sz w:val="32"/>
          <w:szCs w:val="32"/>
          <w:shd w:val="clear" w:color="auto" w:fill="E36C0A" w:themeFill="accent6" w:themeFillShade="BF"/>
        </w:rPr>
        <w:t xml:space="preserve"> For?”</w:t>
      </w:r>
    </w:p>
    <w:p w14:paraId="73B84477" w14:textId="77777777" w:rsidR="0075318B" w:rsidRPr="00693B86" w:rsidRDefault="0075318B" w:rsidP="0075318B">
      <w:pPr>
        <w:pStyle w:val="NoSpacing"/>
        <w:jc w:val="center"/>
        <w:rPr>
          <w:rFonts w:ascii="Times New Roman" w:hAnsi="Times New Roman" w:cs="Times New Roman"/>
          <w:color w:val="FF9900"/>
          <w:sz w:val="16"/>
          <w:szCs w:val="16"/>
        </w:rPr>
      </w:pPr>
    </w:p>
    <w:p w14:paraId="7F278E4D" w14:textId="77777777" w:rsidR="0075318B" w:rsidRPr="00417E1C" w:rsidRDefault="0075318B" w:rsidP="0075318B">
      <w:pPr>
        <w:pStyle w:val="NoSpacing"/>
        <w:jc w:val="both"/>
        <w:rPr>
          <w:rFonts w:ascii="Times New Roman" w:hAnsi="Times New Roman" w:cs="Times New Roman"/>
          <w:sz w:val="32"/>
          <w:szCs w:val="32"/>
        </w:rPr>
      </w:pPr>
      <w:r>
        <w:rPr>
          <w:rFonts w:ascii="Arial" w:hAnsi="Arial" w:cs="Arial"/>
          <w:noProof/>
          <w:color w:val="001BA0"/>
          <w:sz w:val="20"/>
          <w:szCs w:val="20"/>
        </w:rPr>
        <w:drawing>
          <wp:anchor distT="0" distB="0" distL="114300" distR="114300" simplePos="0" relativeHeight="251663360" behindDoc="0" locked="0" layoutInCell="1" allowOverlap="1" wp14:anchorId="48AE0416" wp14:editId="56DF9A34">
            <wp:simplePos x="0" y="0"/>
            <wp:positionH relativeFrom="column">
              <wp:posOffset>0</wp:posOffset>
            </wp:positionH>
            <wp:positionV relativeFrom="paragraph">
              <wp:posOffset>135890</wp:posOffset>
            </wp:positionV>
            <wp:extent cx="1447800" cy="1162050"/>
            <wp:effectExtent l="0" t="0" r="0" b="0"/>
            <wp:wrapSquare wrapText="bothSides"/>
            <wp:docPr id="6" name="Picture 6" descr="Image result for pictures of senior adults planning for futur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ictures of senior adults planning for futur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80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7E1C">
        <w:rPr>
          <w:rFonts w:ascii="Times New Roman" w:hAnsi="Times New Roman" w:cs="Times New Roman"/>
          <w:sz w:val="32"/>
          <w:szCs w:val="32"/>
        </w:rPr>
        <w:t>D</w:t>
      </w:r>
      <w:r>
        <w:rPr>
          <w:rFonts w:ascii="Times New Roman" w:hAnsi="Times New Roman" w:cs="Times New Roman"/>
          <w:sz w:val="32"/>
          <w:szCs w:val="32"/>
        </w:rPr>
        <w:t>i</w:t>
      </w:r>
      <w:r w:rsidRPr="00417E1C">
        <w:rPr>
          <w:rFonts w:ascii="Times New Roman" w:hAnsi="Times New Roman" w:cs="Times New Roman"/>
          <w:sz w:val="32"/>
          <w:szCs w:val="32"/>
        </w:rPr>
        <w:t xml:space="preserve">spelling the Myths of Retirement Living. Learn the hazards of waiting and </w:t>
      </w:r>
      <w:bookmarkStart w:id="0" w:name="_GoBack"/>
      <w:bookmarkEnd w:id="0"/>
      <w:r w:rsidRPr="00417E1C">
        <w:rPr>
          <w:rFonts w:ascii="Times New Roman" w:hAnsi="Times New Roman" w:cs="Times New Roman"/>
          <w:sz w:val="32"/>
          <w:szCs w:val="32"/>
        </w:rPr>
        <w:t>the benefits of planning ahead for the next stage of life.</w:t>
      </w:r>
    </w:p>
    <w:p w14:paraId="2B8B1097" w14:textId="77777777" w:rsidR="0075318B" w:rsidRPr="00693B86" w:rsidRDefault="0075318B" w:rsidP="0075318B">
      <w:pPr>
        <w:pStyle w:val="NoSpacing"/>
        <w:jc w:val="both"/>
        <w:rPr>
          <w:rFonts w:ascii="Times New Roman" w:hAnsi="Times New Roman" w:cs="Times New Roman"/>
          <w:sz w:val="16"/>
          <w:szCs w:val="16"/>
        </w:rPr>
      </w:pPr>
    </w:p>
    <w:p w14:paraId="11084AFF" w14:textId="77777777" w:rsidR="0075318B" w:rsidRPr="00417E1C" w:rsidRDefault="0075318B" w:rsidP="0075318B">
      <w:pPr>
        <w:pStyle w:val="NoSpacing"/>
        <w:rPr>
          <w:rFonts w:ascii="Times New Roman" w:hAnsi="Times New Roman" w:cs="Times New Roman"/>
          <w:b/>
          <w:sz w:val="28"/>
          <w:szCs w:val="28"/>
        </w:rPr>
      </w:pPr>
      <w:r w:rsidRPr="00417E1C">
        <w:rPr>
          <w:rFonts w:ascii="Times New Roman" w:hAnsi="Times New Roman" w:cs="Times New Roman"/>
          <w:b/>
          <w:sz w:val="28"/>
          <w:szCs w:val="28"/>
        </w:rPr>
        <w:t>Wed</w:t>
      </w:r>
      <w:r>
        <w:rPr>
          <w:rFonts w:ascii="Times New Roman" w:hAnsi="Times New Roman" w:cs="Times New Roman"/>
          <w:b/>
          <w:sz w:val="28"/>
          <w:szCs w:val="28"/>
        </w:rPr>
        <w:t>.</w:t>
      </w:r>
      <w:proofErr w:type="gramStart"/>
      <w:r>
        <w:rPr>
          <w:rFonts w:ascii="Times New Roman" w:hAnsi="Times New Roman" w:cs="Times New Roman"/>
          <w:b/>
          <w:sz w:val="28"/>
          <w:szCs w:val="28"/>
        </w:rPr>
        <w:t>,  7</w:t>
      </w:r>
      <w:proofErr w:type="gramEnd"/>
      <w:r>
        <w:rPr>
          <w:rFonts w:ascii="Times New Roman" w:hAnsi="Times New Roman" w:cs="Times New Roman"/>
          <w:b/>
          <w:sz w:val="28"/>
          <w:szCs w:val="28"/>
        </w:rPr>
        <w:t>/</w:t>
      </w:r>
      <w:r w:rsidRPr="00417E1C">
        <w:rPr>
          <w:rFonts w:ascii="Times New Roman" w:hAnsi="Times New Roman" w:cs="Times New Roman"/>
          <w:b/>
          <w:sz w:val="28"/>
          <w:szCs w:val="28"/>
        </w:rPr>
        <w:t>31: Lunch 11:30-1:30</w:t>
      </w:r>
    </w:p>
    <w:p w14:paraId="0631DFD3" w14:textId="77777777" w:rsidR="0075318B" w:rsidRPr="00417E1C" w:rsidRDefault="0075318B" w:rsidP="0075318B">
      <w:pPr>
        <w:pStyle w:val="NoSpacing"/>
        <w:rPr>
          <w:rFonts w:ascii="Times New Roman" w:hAnsi="Times New Roman" w:cs="Times New Roman"/>
          <w:b/>
          <w:sz w:val="28"/>
          <w:szCs w:val="28"/>
        </w:rPr>
      </w:pPr>
      <w:r>
        <w:rPr>
          <w:rFonts w:ascii="Times New Roman" w:hAnsi="Times New Roman" w:cs="Times New Roman"/>
          <w:b/>
          <w:sz w:val="28"/>
          <w:szCs w:val="28"/>
        </w:rPr>
        <w:t>Thur., 8/0</w:t>
      </w:r>
      <w:r w:rsidRPr="00417E1C">
        <w:rPr>
          <w:rFonts w:ascii="Times New Roman" w:hAnsi="Times New Roman" w:cs="Times New Roman"/>
          <w:b/>
          <w:sz w:val="28"/>
          <w:szCs w:val="28"/>
        </w:rPr>
        <w:t>1: Breakfast 8:30 – 10:30</w:t>
      </w:r>
    </w:p>
    <w:p w14:paraId="42644432" w14:textId="77777777" w:rsidR="0075318B" w:rsidRPr="004F60C9" w:rsidRDefault="0075318B" w:rsidP="0075318B">
      <w:pPr>
        <w:pStyle w:val="NoSpacing"/>
        <w:jc w:val="center"/>
        <w:rPr>
          <w:rFonts w:ascii="Times New Roman" w:hAnsi="Times New Roman" w:cs="Times New Roman"/>
          <w:b/>
          <w:sz w:val="24"/>
          <w:szCs w:val="24"/>
        </w:rPr>
      </w:pPr>
    </w:p>
    <w:p w14:paraId="1B9901E4" w14:textId="77777777" w:rsidR="0075318B" w:rsidRPr="001603E3" w:rsidRDefault="0075318B" w:rsidP="0075318B">
      <w:pPr>
        <w:pStyle w:val="NoSpacing"/>
        <w:shd w:val="clear" w:color="auto" w:fill="00CC99"/>
        <w:jc w:val="center"/>
        <w:rPr>
          <w:rFonts w:ascii="Times New Roman" w:hAnsi="Times New Roman" w:cs="Times New Roman"/>
          <w:b/>
          <w:color w:val="FFFFFF" w:themeColor="background1"/>
          <w:sz w:val="32"/>
          <w:szCs w:val="32"/>
        </w:rPr>
      </w:pPr>
      <w:r w:rsidRPr="001603E3">
        <w:rPr>
          <w:rFonts w:ascii="Times New Roman" w:hAnsi="Times New Roman" w:cs="Times New Roman"/>
          <w:b/>
          <w:color w:val="FFFFFF" w:themeColor="background1"/>
          <w:sz w:val="32"/>
          <w:szCs w:val="32"/>
        </w:rPr>
        <w:t>“Live a Full Life”</w:t>
      </w:r>
    </w:p>
    <w:p w14:paraId="57EA457E" w14:textId="77777777" w:rsidR="0075318B" w:rsidRPr="00693B86" w:rsidRDefault="0075318B" w:rsidP="0075318B">
      <w:pPr>
        <w:pStyle w:val="NoSpacing"/>
        <w:jc w:val="center"/>
        <w:rPr>
          <w:rFonts w:ascii="Times New Roman" w:hAnsi="Times New Roman" w:cs="Times New Roman"/>
          <w:b/>
          <w:color w:val="00CC66"/>
          <w:sz w:val="16"/>
          <w:szCs w:val="16"/>
        </w:rPr>
      </w:pPr>
    </w:p>
    <w:p w14:paraId="5178DF6B" w14:textId="77777777" w:rsidR="0075318B" w:rsidRDefault="0075318B" w:rsidP="0075318B">
      <w:pPr>
        <w:pStyle w:val="NoSpacing"/>
        <w:jc w:val="both"/>
        <w:rPr>
          <w:rFonts w:ascii="Times New Roman" w:hAnsi="Times New Roman" w:cs="Times New Roman"/>
          <w:sz w:val="32"/>
          <w:szCs w:val="32"/>
        </w:rPr>
      </w:pPr>
      <w:r w:rsidRPr="00417E1C">
        <w:rPr>
          <w:rFonts w:ascii="Times New Roman" w:hAnsi="Times New Roman" w:cs="Times New Roman"/>
          <w:sz w:val="32"/>
          <w:szCs w:val="32"/>
        </w:rPr>
        <w:t>Living a full li</w:t>
      </w:r>
      <w:r>
        <w:rPr>
          <w:rFonts w:ascii="Times New Roman" w:hAnsi="Times New Roman" w:cs="Times New Roman"/>
          <w:sz w:val="32"/>
          <w:szCs w:val="32"/>
        </w:rPr>
        <w:t>f</w:t>
      </w:r>
      <w:r w:rsidRPr="00417E1C">
        <w:rPr>
          <w:rFonts w:ascii="Times New Roman" w:hAnsi="Times New Roman" w:cs="Times New Roman"/>
          <w:sz w:val="32"/>
          <w:szCs w:val="32"/>
        </w:rPr>
        <w:t>e isn’t about the size of your home, car, or wallet. It</w:t>
      </w:r>
      <w:r>
        <w:rPr>
          <w:rFonts w:ascii="Times New Roman" w:hAnsi="Times New Roman" w:cs="Times New Roman"/>
          <w:sz w:val="32"/>
          <w:szCs w:val="32"/>
        </w:rPr>
        <w:t xml:space="preserve"> i</w:t>
      </w:r>
      <w:r w:rsidRPr="00417E1C">
        <w:rPr>
          <w:rFonts w:ascii="Times New Roman" w:hAnsi="Times New Roman" w:cs="Times New Roman"/>
          <w:sz w:val="32"/>
          <w:szCs w:val="32"/>
        </w:rPr>
        <w:t>s about making room for experiences. We will share ten key points to living a full and enriching life.</w:t>
      </w:r>
    </w:p>
    <w:p w14:paraId="251FF440" w14:textId="77777777" w:rsidR="0075318B" w:rsidRPr="004F60C9" w:rsidRDefault="0075318B" w:rsidP="0075318B">
      <w:pPr>
        <w:pStyle w:val="NoSpacing"/>
        <w:jc w:val="both"/>
        <w:rPr>
          <w:rFonts w:ascii="Times New Roman" w:hAnsi="Times New Roman" w:cs="Times New Roman"/>
          <w:sz w:val="16"/>
          <w:szCs w:val="16"/>
        </w:rPr>
      </w:pPr>
    </w:p>
    <w:p w14:paraId="55E9EFB3" w14:textId="77777777" w:rsidR="0075318B" w:rsidRPr="00777A84" w:rsidRDefault="0075318B" w:rsidP="0075318B">
      <w:pPr>
        <w:pStyle w:val="NoSpacing"/>
        <w:jc w:val="both"/>
        <w:rPr>
          <w:rFonts w:ascii="Times New Roman" w:hAnsi="Times New Roman" w:cs="Times New Roman"/>
          <w:b/>
          <w:sz w:val="28"/>
          <w:szCs w:val="28"/>
        </w:rPr>
      </w:pPr>
      <w:r w:rsidRPr="00777A84">
        <w:rPr>
          <w:rFonts w:ascii="Times New Roman" w:hAnsi="Times New Roman" w:cs="Times New Roman"/>
          <w:b/>
          <w:sz w:val="28"/>
          <w:szCs w:val="28"/>
        </w:rPr>
        <w:t>Wed</w:t>
      </w:r>
      <w:r>
        <w:rPr>
          <w:rFonts w:ascii="Times New Roman" w:hAnsi="Times New Roman" w:cs="Times New Roman"/>
          <w:b/>
          <w:sz w:val="28"/>
          <w:szCs w:val="28"/>
        </w:rPr>
        <w:t>.,</w:t>
      </w:r>
      <w:r w:rsidRPr="00777A84">
        <w:rPr>
          <w:rFonts w:ascii="Times New Roman" w:hAnsi="Times New Roman" w:cs="Times New Roman"/>
          <w:b/>
          <w:sz w:val="28"/>
          <w:szCs w:val="28"/>
        </w:rPr>
        <w:t xml:space="preserve"> </w:t>
      </w:r>
      <w:r>
        <w:rPr>
          <w:rFonts w:ascii="Times New Roman" w:hAnsi="Times New Roman" w:cs="Times New Roman"/>
          <w:b/>
          <w:sz w:val="28"/>
          <w:szCs w:val="28"/>
        </w:rPr>
        <w:t xml:space="preserve"> 8/</w:t>
      </w:r>
      <w:r w:rsidRPr="00777A84">
        <w:rPr>
          <w:rFonts w:ascii="Times New Roman" w:hAnsi="Times New Roman" w:cs="Times New Roman"/>
          <w:b/>
          <w:sz w:val="28"/>
          <w:szCs w:val="28"/>
        </w:rPr>
        <w:t>21: Lunch 11:30 – 1:30</w:t>
      </w:r>
    </w:p>
    <w:p w14:paraId="0A9D8591" w14:textId="77777777" w:rsidR="0075318B" w:rsidRPr="00777A84" w:rsidRDefault="0075318B" w:rsidP="0075318B">
      <w:pPr>
        <w:pStyle w:val="NoSpacing"/>
        <w:jc w:val="both"/>
        <w:rPr>
          <w:rFonts w:ascii="Times New Roman" w:hAnsi="Times New Roman" w:cs="Times New Roman"/>
          <w:b/>
          <w:sz w:val="28"/>
          <w:szCs w:val="28"/>
        </w:rPr>
      </w:pPr>
      <w:r w:rsidRPr="00777A84">
        <w:rPr>
          <w:rFonts w:ascii="Times New Roman" w:hAnsi="Times New Roman" w:cs="Times New Roman"/>
          <w:b/>
          <w:sz w:val="28"/>
          <w:szCs w:val="28"/>
        </w:rPr>
        <w:t>Thur</w:t>
      </w:r>
      <w:r>
        <w:rPr>
          <w:rFonts w:ascii="Times New Roman" w:hAnsi="Times New Roman" w:cs="Times New Roman"/>
          <w:b/>
          <w:sz w:val="28"/>
          <w:szCs w:val="28"/>
        </w:rPr>
        <w:t>.</w:t>
      </w:r>
      <w:r w:rsidRPr="00777A84">
        <w:rPr>
          <w:rFonts w:ascii="Times New Roman" w:hAnsi="Times New Roman" w:cs="Times New Roman"/>
          <w:b/>
          <w:sz w:val="28"/>
          <w:szCs w:val="28"/>
        </w:rPr>
        <w:t xml:space="preserve">, </w:t>
      </w:r>
      <w:r>
        <w:rPr>
          <w:rFonts w:ascii="Times New Roman" w:hAnsi="Times New Roman" w:cs="Times New Roman"/>
          <w:b/>
          <w:sz w:val="28"/>
          <w:szCs w:val="28"/>
        </w:rPr>
        <w:t>8/</w:t>
      </w:r>
      <w:r w:rsidRPr="00777A84">
        <w:rPr>
          <w:rFonts w:ascii="Times New Roman" w:hAnsi="Times New Roman" w:cs="Times New Roman"/>
          <w:b/>
          <w:sz w:val="28"/>
          <w:szCs w:val="28"/>
        </w:rPr>
        <w:t>22: Breakfast 8:30-10:30</w:t>
      </w:r>
    </w:p>
    <w:p w14:paraId="5819AF7E" w14:textId="77777777" w:rsidR="0075318B" w:rsidRPr="009F79BF" w:rsidRDefault="0075318B" w:rsidP="0075318B">
      <w:pPr>
        <w:pStyle w:val="NoSpacing"/>
        <w:jc w:val="both"/>
        <w:rPr>
          <w:rFonts w:ascii="Times New Roman" w:hAnsi="Times New Roman" w:cs="Times New Roman"/>
          <w:b/>
          <w:color w:val="CC00CC"/>
          <w:sz w:val="24"/>
          <w:szCs w:val="24"/>
        </w:rPr>
      </w:pPr>
    </w:p>
    <w:p w14:paraId="6C6E47DE" w14:textId="77777777" w:rsidR="0075318B" w:rsidRPr="001603E3" w:rsidRDefault="0075318B" w:rsidP="0075318B">
      <w:pPr>
        <w:pStyle w:val="NoSpacing"/>
        <w:shd w:val="clear" w:color="auto" w:fill="800080"/>
        <w:jc w:val="center"/>
        <w:rPr>
          <w:rFonts w:ascii="Times New Roman" w:hAnsi="Times New Roman" w:cs="Times New Roman"/>
          <w:b/>
          <w:color w:val="FFFFFF" w:themeColor="background1"/>
          <w:sz w:val="32"/>
          <w:szCs w:val="32"/>
        </w:rPr>
      </w:pPr>
      <w:r w:rsidRPr="001603E3">
        <w:rPr>
          <w:rFonts w:ascii="Times New Roman" w:hAnsi="Times New Roman" w:cs="Times New Roman"/>
          <w:b/>
          <w:color w:val="FFFFFF" w:themeColor="background1"/>
          <w:sz w:val="32"/>
          <w:szCs w:val="32"/>
        </w:rPr>
        <w:t>“The Path to Healthy Aging and Achieving Wellness”</w:t>
      </w:r>
    </w:p>
    <w:p w14:paraId="5DC7FA58" w14:textId="77777777" w:rsidR="0075318B" w:rsidRPr="005F60C8" w:rsidRDefault="0075318B" w:rsidP="0075318B">
      <w:pPr>
        <w:pStyle w:val="NoSpacing"/>
        <w:jc w:val="both"/>
        <w:rPr>
          <w:rFonts w:ascii="Times New Roman" w:hAnsi="Times New Roman" w:cs="Times New Roman"/>
          <w:sz w:val="16"/>
          <w:szCs w:val="16"/>
        </w:rPr>
      </w:pPr>
    </w:p>
    <w:p w14:paraId="5BDBF4FB" w14:textId="77777777" w:rsidR="0075318B" w:rsidRDefault="0075318B" w:rsidP="0075318B">
      <w:pPr>
        <w:pStyle w:val="NoSpacing"/>
        <w:jc w:val="both"/>
        <w:rPr>
          <w:rFonts w:ascii="Times New Roman" w:hAnsi="Times New Roman" w:cs="Times New Roman"/>
          <w:sz w:val="32"/>
          <w:szCs w:val="32"/>
        </w:rPr>
      </w:pPr>
      <w:r>
        <w:rPr>
          <w:rFonts w:ascii="Arial" w:hAnsi="Arial" w:cs="Arial"/>
          <w:noProof/>
          <w:color w:val="001BA0"/>
          <w:sz w:val="20"/>
          <w:szCs w:val="20"/>
        </w:rPr>
        <w:drawing>
          <wp:anchor distT="0" distB="0" distL="114300" distR="114300" simplePos="0" relativeHeight="251665408" behindDoc="0" locked="0" layoutInCell="1" allowOverlap="1" wp14:anchorId="5B2BB167" wp14:editId="3641A791">
            <wp:simplePos x="0" y="0"/>
            <wp:positionH relativeFrom="margin">
              <wp:posOffset>4895850</wp:posOffset>
            </wp:positionH>
            <wp:positionV relativeFrom="margin">
              <wp:posOffset>3000375</wp:posOffset>
            </wp:positionV>
            <wp:extent cx="1085850" cy="1238250"/>
            <wp:effectExtent l="0" t="0" r="0" b="0"/>
            <wp:wrapSquare wrapText="bothSides"/>
            <wp:docPr id="7" name="Picture 7" descr="Image result for pictures of senior citizen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ictures of senior citizens">
                      <a:hlinkClick r:id="rId14"/>
                    </pic:cNvPr>
                    <pic:cNvPicPr>
                      <a:picLocks noChangeAspect="1" noChangeArrowheads="1"/>
                    </pic:cNvPicPr>
                  </pic:nvPicPr>
                  <pic:blipFill rotWithShape="1">
                    <a:blip r:embed="rId15">
                      <a:extLst>
                        <a:ext uri="{28A0092B-C50C-407E-A947-70E740481C1C}">
                          <a14:useLocalDpi xmlns:a14="http://schemas.microsoft.com/office/drawing/2010/main" val="0"/>
                        </a:ext>
                      </a:extLst>
                    </a:blip>
                    <a:srcRect l="3226" r="37326"/>
                    <a:stretch/>
                  </pic:blipFill>
                  <pic:spPr bwMode="auto">
                    <a:xfrm>
                      <a:off x="0" y="0"/>
                      <a:ext cx="1085850" cy="1238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17E1C">
        <w:rPr>
          <w:rFonts w:ascii="Times New Roman" w:hAnsi="Times New Roman" w:cs="Times New Roman"/>
          <w:sz w:val="32"/>
          <w:szCs w:val="32"/>
        </w:rPr>
        <w:t>Aging can be a time of personal growth and fulfillment. Learn about the seven d</w:t>
      </w:r>
      <w:r>
        <w:rPr>
          <w:rFonts w:ascii="Times New Roman" w:hAnsi="Times New Roman" w:cs="Times New Roman"/>
          <w:sz w:val="32"/>
          <w:szCs w:val="32"/>
        </w:rPr>
        <w:t>i</w:t>
      </w:r>
      <w:r w:rsidRPr="00417E1C">
        <w:rPr>
          <w:rFonts w:ascii="Times New Roman" w:hAnsi="Times New Roman" w:cs="Times New Roman"/>
          <w:sz w:val="32"/>
          <w:szCs w:val="32"/>
        </w:rPr>
        <w:t>m</w:t>
      </w:r>
      <w:r>
        <w:rPr>
          <w:rFonts w:ascii="Times New Roman" w:hAnsi="Times New Roman" w:cs="Times New Roman"/>
          <w:sz w:val="32"/>
          <w:szCs w:val="32"/>
        </w:rPr>
        <w:t>e</w:t>
      </w:r>
      <w:r w:rsidRPr="00417E1C">
        <w:rPr>
          <w:rFonts w:ascii="Times New Roman" w:hAnsi="Times New Roman" w:cs="Times New Roman"/>
          <w:sz w:val="32"/>
          <w:szCs w:val="32"/>
        </w:rPr>
        <w:t>n</w:t>
      </w:r>
      <w:r>
        <w:rPr>
          <w:rFonts w:ascii="Times New Roman" w:hAnsi="Times New Roman" w:cs="Times New Roman"/>
          <w:sz w:val="32"/>
          <w:szCs w:val="32"/>
        </w:rPr>
        <w:t>s</w:t>
      </w:r>
      <w:r w:rsidRPr="00417E1C">
        <w:rPr>
          <w:rFonts w:ascii="Times New Roman" w:hAnsi="Times New Roman" w:cs="Times New Roman"/>
          <w:sz w:val="32"/>
          <w:szCs w:val="32"/>
        </w:rPr>
        <w:t>ions of wellness, and opportunities to nurture the mind, body and spirit.</w:t>
      </w:r>
    </w:p>
    <w:p w14:paraId="20523A6B" w14:textId="77777777" w:rsidR="0075318B" w:rsidRPr="002210DF" w:rsidRDefault="0075318B" w:rsidP="0075318B">
      <w:pPr>
        <w:pStyle w:val="NoSpacing"/>
        <w:jc w:val="both"/>
        <w:rPr>
          <w:rFonts w:ascii="Times New Roman" w:hAnsi="Times New Roman" w:cs="Times New Roman"/>
          <w:sz w:val="14"/>
          <w:szCs w:val="14"/>
        </w:rPr>
      </w:pPr>
    </w:p>
    <w:p w14:paraId="0D97F0AB" w14:textId="77777777" w:rsidR="0075318B" w:rsidRPr="00417E1C" w:rsidRDefault="0075318B" w:rsidP="0075318B">
      <w:pPr>
        <w:pStyle w:val="NoSpacing"/>
        <w:jc w:val="both"/>
        <w:rPr>
          <w:rFonts w:ascii="Times New Roman" w:hAnsi="Times New Roman" w:cs="Times New Roman"/>
          <w:b/>
          <w:sz w:val="28"/>
          <w:szCs w:val="28"/>
        </w:rPr>
      </w:pPr>
      <w:r w:rsidRPr="00417E1C">
        <w:rPr>
          <w:rFonts w:ascii="Times New Roman" w:hAnsi="Times New Roman" w:cs="Times New Roman"/>
          <w:b/>
          <w:sz w:val="28"/>
          <w:szCs w:val="28"/>
        </w:rPr>
        <w:t>Wed</w:t>
      </w:r>
      <w:r>
        <w:rPr>
          <w:rFonts w:ascii="Times New Roman" w:hAnsi="Times New Roman" w:cs="Times New Roman"/>
          <w:b/>
          <w:sz w:val="28"/>
          <w:szCs w:val="28"/>
        </w:rPr>
        <w:t>.</w:t>
      </w:r>
      <w:proofErr w:type="gramStart"/>
      <w:r>
        <w:rPr>
          <w:rFonts w:ascii="Times New Roman" w:hAnsi="Times New Roman" w:cs="Times New Roman"/>
          <w:b/>
          <w:sz w:val="28"/>
          <w:szCs w:val="28"/>
        </w:rPr>
        <w:t>,  9</w:t>
      </w:r>
      <w:proofErr w:type="gramEnd"/>
      <w:r>
        <w:rPr>
          <w:rFonts w:ascii="Times New Roman" w:hAnsi="Times New Roman" w:cs="Times New Roman"/>
          <w:b/>
          <w:sz w:val="28"/>
          <w:szCs w:val="28"/>
        </w:rPr>
        <w:t>/</w:t>
      </w:r>
      <w:r w:rsidRPr="00417E1C">
        <w:rPr>
          <w:rFonts w:ascii="Times New Roman" w:hAnsi="Times New Roman" w:cs="Times New Roman"/>
          <w:b/>
          <w:sz w:val="28"/>
          <w:szCs w:val="28"/>
        </w:rPr>
        <w:t>11: Lunch 11:30-1:30</w:t>
      </w:r>
    </w:p>
    <w:p w14:paraId="18F882C6" w14:textId="77777777" w:rsidR="0075318B" w:rsidRPr="00417E1C" w:rsidRDefault="0075318B" w:rsidP="0075318B">
      <w:pPr>
        <w:pStyle w:val="NoSpacing"/>
        <w:jc w:val="both"/>
        <w:rPr>
          <w:rFonts w:ascii="Times New Roman" w:hAnsi="Times New Roman" w:cs="Times New Roman"/>
          <w:b/>
          <w:sz w:val="28"/>
          <w:szCs w:val="28"/>
        </w:rPr>
      </w:pPr>
      <w:r w:rsidRPr="00417E1C">
        <w:rPr>
          <w:rFonts w:ascii="Times New Roman" w:hAnsi="Times New Roman" w:cs="Times New Roman"/>
          <w:b/>
          <w:sz w:val="28"/>
          <w:szCs w:val="28"/>
        </w:rPr>
        <w:t>Thu</w:t>
      </w:r>
      <w:r>
        <w:rPr>
          <w:rFonts w:ascii="Times New Roman" w:hAnsi="Times New Roman" w:cs="Times New Roman"/>
          <w:b/>
          <w:sz w:val="28"/>
          <w:szCs w:val="28"/>
        </w:rPr>
        <w:t>r.</w:t>
      </w:r>
      <w:r w:rsidRPr="00417E1C">
        <w:rPr>
          <w:rFonts w:ascii="Times New Roman" w:hAnsi="Times New Roman" w:cs="Times New Roman"/>
          <w:b/>
          <w:sz w:val="28"/>
          <w:szCs w:val="28"/>
        </w:rPr>
        <w:t xml:space="preserve">, </w:t>
      </w:r>
      <w:r>
        <w:rPr>
          <w:rFonts w:ascii="Times New Roman" w:hAnsi="Times New Roman" w:cs="Times New Roman"/>
          <w:b/>
          <w:sz w:val="28"/>
          <w:szCs w:val="28"/>
        </w:rPr>
        <w:t>9/</w:t>
      </w:r>
      <w:r w:rsidRPr="00417E1C">
        <w:rPr>
          <w:rFonts w:ascii="Times New Roman" w:hAnsi="Times New Roman" w:cs="Times New Roman"/>
          <w:b/>
          <w:sz w:val="28"/>
          <w:szCs w:val="28"/>
        </w:rPr>
        <w:t>12: Breakfast 8:30-10:30</w:t>
      </w:r>
    </w:p>
    <w:p w14:paraId="10BDB7AE" w14:textId="77777777" w:rsidR="0075318B" w:rsidRPr="002210DF" w:rsidRDefault="0075318B" w:rsidP="0075318B">
      <w:pPr>
        <w:pStyle w:val="NoSpacing"/>
        <w:jc w:val="both"/>
        <w:rPr>
          <w:rFonts w:ascii="Times New Roman" w:hAnsi="Times New Roman" w:cs="Times New Roman"/>
          <w:sz w:val="14"/>
          <w:szCs w:val="14"/>
        </w:rPr>
      </w:pPr>
    </w:p>
    <w:p w14:paraId="593C4834" w14:textId="77777777" w:rsidR="0075318B" w:rsidRDefault="0075318B" w:rsidP="002210DF">
      <w:pPr>
        <w:pStyle w:val="NoSpacing"/>
        <w:jc w:val="both"/>
        <w:rPr>
          <w:rFonts w:ascii="Times New Roman" w:hAnsi="Times New Roman" w:cs="Times New Roman"/>
          <w:sz w:val="30"/>
          <w:szCs w:val="30"/>
        </w:rPr>
      </w:pPr>
      <w:r w:rsidRPr="002210DF">
        <w:rPr>
          <w:rFonts w:ascii="Times New Roman" w:hAnsi="Times New Roman" w:cs="Times New Roman"/>
          <w:sz w:val="30"/>
          <w:szCs w:val="30"/>
        </w:rPr>
        <w:t xml:space="preserve">Free lunch &amp; breakfast events, </w:t>
      </w:r>
      <w:r w:rsidRPr="002210DF">
        <w:rPr>
          <w:rFonts w:ascii="Times New Roman" w:hAnsi="Times New Roman" w:cs="Times New Roman"/>
          <w:b/>
          <w:sz w:val="30"/>
          <w:szCs w:val="30"/>
        </w:rPr>
        <w:t>you don’t want to miss</w:t>
      </w:r>
      <w:r w:rsidRPr="002210DF">
        <w:rPr>
          <w:rFonts w:ascii="Times New Roman" w:hAnsi="Times New Roman" w:cs="Times New Roman"/>
          <w:sz w:val="30"/>
          <w:szCs w:val="30"/>
        </w:rPr>
        <w:t>! Take charge of your future. Space is limited, please RSVP to any of these events at any time.</w:t>
      </w:r>
    </w:p>
    <w:p w14:paraId="78AAE35B" w14:textId="77777777" w:rsidR="002210DF" w:rsidRDefault="002210DF" w:rsidP="002210DF">
      <w:pPr>
        <w:pStyle w:val="NoSpacing"/>
        <w:jc w:val="both"/>
        <w:rPr>
          <w:rFonts w:ascii="Times New Roman" w:hAnsi="Times New Roman" w:cs="Times New Roman"/>
          <w:b/>
          <w:color w:val="00CC99"/>
          <w:sz w:val="4"/>
          <w:szCs w:val="4"/>
        </w:rPr>
      </w:pPr>
      <w:r w:rsidRPr="002210DF">
        <w:rPr>
          <w:rFonts w:ascii="Times New Roman" w:hAnsi="Times New Roman" w:cs="Times New Roman"/>
          <w:color w:val="00CC99"/>
          <w:sz w:val="30"/>
          <w:szCs w:val="30"/>
        </w:rPr>
        <w:t xml:space="preserve">For </w:t>
      </w:r>
      <w:r>
        <w:rPr>
          <w:rFonts w:ascii="Times New Roman" w:hAnsi="Times New Roman" w:cs="Times New Roman"/>
          <w:color w:val="00CC99"/>
          <w:sz w:val="30"/>
          <w:szCs w:val="30"/>
        </w:rPr>
        <w:t>details on each presentation</w:t>
      </w:r>
      <w:r w:rsidRPr="002210DF">
        <w:rPr>
          <w:rFonts w:ascii="Times New Roman" w:hAnsi="Times New Roman" w:cs="Times New Roman"/>
          <w:color w:val="00CC99"/>
          <w:sz w:val="30"/>
          <w:szCs w:val="30"/>
        </w:rPr>
        <w:t>, and other upcoming</w:t>
      </w:r>
      <w:r>
        <w:rPr>
          <w:rFonts w:ascii="Times New Roman" w:hAnsi="Times New Roman" w:cs="Times New Roman"/>
          <w:color w:val="00CC99"/>
          <w:sz w:val="30"/>
          <w:szCs w:val="30"/>
        </w:rPr>
        <w:t xml:space="preserve"> July</w:t>
      </w:r>
      <w:r w:rsidRPr="002210DF">
        <w:rPr>
          <w:rFonts w:ascii="Times New Roman" w:hAnsi="Times New Roman" w:cs="Times New Roman"/>
          <w:color w:val="00CC99"/>
          <w:sz w:val="30"/>
          <w:szCs w:val="30"/>
        </w:rPr>
        <w:t xml:space="preserve"> events at Westminster</w:t>
      </w:r>
      <w:r>
        <w:rPr>
          <w:rFonts w:ascii="Times New Roman" w:hAnsi="Times New Roman" w:cs="Times New Roman"/>
          <w:color w:val="00CC99"/>
          <w:sz w:val="30"/>
          <w:szCs w:val="30"/>
        </w:rPr>
        <w:t xml:space="preserve"> Village</w:t>
      </w:r>
      <w:r w:rsidRPr="002210DF">
        <w:rPr>
          <w:rFonts w:ascii="Times New Roman" w:hAnsi="Times New Roman" w:cs="Times New Roman"/>
          <w:color w:val="00CC99"/>
          <w:sz w:val="30"/>
          <w:szCs w:val="30"/>
        </w:rPr>
        <w:t xml:space="preserve">, visit our website </w:t>
      </w:r>
      <w:r w:rsidRPr="002210DF">
        <w:rPr>
          <w:rFonts w:ascii="Times New Roman" w:hAnsi="Times New Roman" w:cs="Times New Roman"/>
          <w:b/>
          <w:color w:val="00CC99"/>
          <w:sz w:val="30"/>
          <w:szCs w:val="30"/>
        </w:rPr>
        <w:t>wvmuncie.com.</w:t>
      </w:r>
    </w:p>
    <w:p w14:paraId="4EE10C8C" w14:textId="77777777" w:rsidR="00C524E0" w:rsidRPr="00C524E0" w:rsidRDefault="00C524E0" w:rsidP="002210DF">
      <w:pPr>
        <w:pStyle w:val="NoSpacing"/>
        <w:jc w:val="both"/>
        <w:rPr>
          <w:rFonts w:ascii="Times New Roman" w:hAnsi="Times New Roman" w:cs="Times New Roman"/>
          <w:b/>
          <w:color w:val="00CC99"/>
          <w:sz w:val="8"/>
          <w:szCs w:val="8"/>
        </w:rPr>
      </w:pPr>
    </w:p>
    <w:p w14:paraId="2AAB45AE" w14:textId="77777777" w:rsidR="00C524E0" w:rsidRPr="00C524E0" w:rsidRDefault="00C524E0" w:rsidP="002210DF">
      <w:pPr>
        <w:pStyle w:val="NoSpacing"/>
        <w:jc w:val="both"/>
        <w:rPr>
          <w:rFonts w:ascii="Times New Roman" w:hAnsi="Times New Roman" w:cs="Times New Roman"/>
          <w:color w:val="00CC99"/>
          <w:sz w:val="8"/>
          <w:szCs w:val="8"/>
        </w:rPr>
      </w:pPr>
    </w:p>
    <w:p w14:paraId="079CF07E" w14:textId="77777777" w:rsidR="0075318B" w:rsidRPr="00C524E0" w:rsidRDefault="0075318B" w:rsidP="0075318B">
      <w:pPr>
        <w:pStyle w:val="NoSpacing"/>
        <w:jc w:val="both"/>
        <w:rPr>
          <w:rFonts w:ascii="Times New Roman" w:hAnsi="Times New Roman" w:cs="Times New Roman"/>
          <w:sz w:val="2"/>
          <w:szCs w:val="2"/>
        </w:rPr>
      </w:pPr>
    </w:p>
    <w:p w14:paraId="2AC2C1CE" w14:textId="77777777" w:rsidR="0075318B" w:rsidRPr="003224C0" w:rsidRDefault="0075318B" w:rsidP="0075318B">
      <w:pPr>
        <w:pStyle w:val="NoSpacing"/>
        <w:pBdr>
          <w:top w:val="single" w:sz="12" w:space="1" w:color="00CC99"/>
          <w:left w:val="single" w:sz="12" w:space="4" w:color="00CC99"/>
          <w:bottom w:val="single" w:sz="12" w:space="1" w:color="00CC99"/>
          <w:right w:val="single" w:sz="12" w:space="4" w:color="00CC99"/>
        </w:pBdr>
        <w:jc w:val="both"/>
        <w:rPr>
          <w:rFonts w:ascii="Times New Roman" w:hAnsi="Times New Roman" w:cs="Times New Roman"/>
          <w:bCs/>
          <w:color w:val="000000"/>
          <w:kern w:val="36"/>
          <w:sz w:val="26"/>
          <w:szCs w:val="26"/>
        </w:rPr>
      </w:pPr>
      <w:r w:rsidRPr="003224C0">
        <w:rPr>
          <w:rFonts w:ascii="Times New Roman" w:hAnsi="Times New Roman" w:cs="Times New Roman"/>
          <w:bCs/>
          <w:color w:val="000000"/>
          <w:kern w:val="36"/>
          <w:sz w:val="26"/>
          <w:szCs w:val="26"/>
        </w:rPr>
        <w:t>There are many options for Senior Living in Muncie, and surrounding communities, so before you make a choice please take the time to tour Westminster Village as you may be able to live for less in safe &amp; secure surroundings. Call 765-288-2155 to schedule a tour with Tyler or Melody.</w:t>
      </w:r>
    </w:p>
    <w:p w14:paraId="0C91BFE0" w14:textId="77777777" w:rsidR="00647530" w:rsidRPr="002210DF" w:rsidRDefault="00647530" w:rsidP="00647530">
      <w:pPr>
        <w:pStyle w:val="NoSpacing"/>
        <w:jc w:val="both"/>
        <w:rPr>
          <w:rFonts w:ascii="Times New Roman" w:hAnsi="Times New Roman" w:cs="Times New Roman"/>
          <w:sz w:val="30"/>
          <w:szCs w:val="30"/>
        </w:rPr>
        <w:sectPr w:rsidR="00647530" w:rsidRPr="002210DF" w:rsidSect="00314C20">
          <w:type w:val="continuous"/>
          <w:pgSz w:w="12240" w:h="15840"/>
          <w:pgMar w:top="576" w:right="1440" w:bottom="288" w:left="1440" w:header="720" w:footer="720" w:gutter="0"/>
          <w:cols w:num="2" w:space="720"/>
          <w:docGrid w:linePitch="360"/>
        </w:sectPr>
      </w:pPr>
    </w:p>
    <w:p w14:paraId="4E7AA527" w14:textId="77777777" w:rsidR="00647530" w:rsidRDefault="00647530" w:rsidP="002210DF"/>
    <w:sectPr w:rsidR="00647530" w:rsidSect="00525DA4">
      <w:type w:val="continuous"/>
      <w:pgSz w:w="12240" w:h="15840"/>
      <w:pgMar w:top="144"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ＭＳ Ｐゴシック">
    <w:panose1 w:val="00000000000000000000"/>
    <w:charset w:val="80"/>
    <w:family w:val="roman"/>
    <w:notTrueType/>
    <w:pitch w:val="default"/>
  </w:font>
  <w:font w:name="ＭＳ Ｐ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4AF"/>
    <w:rsid w:val="0009225E"/>
    <w:rsid w:val="002210DF"/>
    <w:rsid w:val="00314C20"/>
    <w:rsid w:val="003224C0"/>
    <w:rsid w:val="00447A78"/>
    <w:rsid w:val="00525DA4"/>
    <w:rsid w:val="0053110E"/>
    <w:rsid w:val="005C78C1"/>
    <w:rsid w:val="005F7565"/>
    <w:rsid w:val="00647530"/>
    <w:rsid w:val="00747A1C"/>
    <w:rsid w:val="0075318B"/>
    <w:rsid w:val="00795E10"/>
    <w:rsid w:val="009544AF"/>
    <w:rsid w:val="00996895"/>
    <w:rsid w:val="009F79BF"/>
    <w:rsid w:val="00A71A7F"/>
    <w:rsid w:val="00AB5A79"/>
    <w:rsid w:val="00B74854"/>
    <w:rsid w:val="00C524E0"/>
    <w:rsid w:val="00F92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09C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1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4C20"/>
    <w:rPr>
      <w:rFonts w:asciiTheme="minorHAnsi" w:hAnsiTheme="minorHAnsi"/>
      <w:sz w:val="22"/>
      <w:szCs w:val="22"/>
    </w:rPr>
  </w:style>
  <w:style w:type="paragraph" w:styleId="BalloonText">
    <w:name w:val="Balloon Text"/>
    <w:basedOn w:val="Normal"/>
    <w:link w:val="BalloonTextChar"/>
    <w:uiPriority w:val="99"/>
    <w:semiHidden/>
    <w:unhideWhenUsed/>
    <w:rsid w:val="000922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25E"/>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1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4C20"/>
    <w:rPr>
      <w:rFonts w:asciiTheme="minorHAnsi" w:hAnsiTheme="minorHAnsi"/>
      <w:sz w:val="22"/>
      <w:szCs w:val="22"/>
    </w:rPr>
  </w:style>
  <w:style w:type="paragraph" w:styleId="BalloonText">
    <w:name w:val="Balloon Text"/>
    <w:basedOn w:val="Normal"/>
    <w:link w:val="BalloonTextChar"/>
    <w:uiPriority w:val="99"/>
    <w:semiHidden/>
    <w:unhideWhenUsed/>
    <w:rsid w:val="000922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2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hyperlink" Target="https://www.bing.com/images/search?view=detailV2&amp;ccid=E6XqN2CL&amp;id=67CAF4FB6394CF50A5284C44D997036BBDD8AD42&amp;thid=OIP.E6XqN2CLAM2U_lt__B8sJQHaE8&amp;mediaurl=https://www.franciscanministries.org/wp-content/uploads/2016/11/bigstock-Senior-Couple-Meeting-With-Fin-91221683.jpg&amp;exph=1067&amp;expw=1600&amp;q=pictures+of+senior+adults+planning+for+future&amp;simid=608047701613416341&amp;selectedIndex=3&amp;qpvt=pictures+of+senior+adults+planning+for+future" TargetMode="External"/><Relationship Id="rId13" Type="http://schemas.openxmlformats.org/officeDocument/2006/relationships/image" Target="media/image6.jpeg"/><Relationship Id="rId14" Type="http://schemas.openxmlformats.org/officeDocument/2006/relationships/hyperlink" Target="https://www.bing.com/images/search?view=detailV2&amp;ccid=9p5qEcru&amp;id=F6F78F81859E9B1401D59AC9A327BD78B19F1A76&amp;thid=OIP.9p5qEcruXryyI1YdZ3IeVwHaE7&amp;mediaurl=https://www.sandalwoodnursing.com/wp-content/uploads/2018/02/sandalwood_active_seniors.jpg&amp;exph=1333&amp;expw=2000&amp;q=pictures+of+senior+citizens&amp;simid=607994293680997544&amp;selectedIndex=345" TargetMode="External"/><Relationship Id="rId15" Type="http://schemas.openxmlformats.org/officeDocument/2006/relationships/image" Target="media/image7.jpe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yperlink" Target="https://www.bing.com/images/search?view=detailV2&amp;ccid=kOZP1tFm&amp;id=C34A2EA61398A329D67BFC4FBE24AAB39A9D4CD7&amp;thid=OIP.kOZP1tFm066IdpVjeLG1KAHaE7&amp;mediaurl=http://sunnydaysinhomecare.com/wp2/wp-content/uploads/2016/02/istock_000016087821medium.jpg&amp;exph=1131&amp;expw=1698&amp;q=pictures+of+active+seniors&amp;simid=608003566553401370&amp;selectedIndex=61" TargetMode="External"/><Relationship Id="rId8" Type="http://schemas.openxmlformats.org/officeDocument/2006/relationships/image" Target="media/image3.jpeg"/><Relationship Id="rId9" Type="http://schemas.openxmlformats.org/officeDocument/2006/relationships/hyperlink" Target="https://www.bing.com/images/search?view=detailV2&amp;ccid=nvp8xkcJ&amp;id=4CBEA73E039CED10BE632F737C09999C87988874&amp;thid=OIP.nvp8xkcJ3fHyaE_3OHnTMAHaE7&amp;mediaurl=http://impowerage.com/wp-content/uploads/2010/09/senior-couple-laughing.jpg&amp;exph=1131&amp;expw=1698&amp;q=pictures+of+senior+citizens&amp;simid=608033992050804117&amp;selectedIndex=487" TargetMode="External"/><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2</Pages>
  <Words>605</Words>
  <Characters>3454</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A. Scoble</dc:creator>
  <cp:keywords/>
  <dc:description/>
  <cp:lastModifiedBy>Matt Howell</cp:lastModifiedBy>
  <cp:revision>10</cp:revision>
  <cp:lastPrinted>2019-06-27T14:17:00Z</cp:lastPrinted>
  <dcterms:created xsi:type="dcterms:W3CDTF">2019-06-20T15:53:00Z</dcterms:created>
  <dcterms:modified xsi:type="dcterms:W3CDTF">2019-07-02T13:55:00Z</dcterms:modified>
</cp:coreProperties>
</file>